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27" w:rsidRPr="0070272A" w:rsidRDefault="0070272A" w:rsidP="00182791">
      <w:pPr>
        <w:spacing w:after="0" w:line="240" w:lineRule="auto"/>
        <w:jc w:val="right"/>
        <w:rPr>
          <w:rFonts w:asciiTheme="majorHAnsi" w:hAnsiTheme="majorHAnsi"/>
          <w:b/>
          <w:sz w:val="28"/>
          <w:szCs w:val="30"/>
        </w:rPr>
      </w:pPr>
      <w:r w:rsidRPr="0070272A">
        <w:rPr>
          <w:rFonts w:asciiTheme="majorHAnsi" w:hAnsiTheme="majorHAnsi"/>
          <w:b/>
          <w:sz w:val="28"/>
          <w:szCs w:val="30"/>
        </w:rPr>
        <w:t>Classical</w:t>
      </w:r>
      <w:r w:rsidR="0037457F">
        <w:rPr>
          <w:rFonts w:asciiTheme="majorHAnsi" w:hAnsiTheme="majorHAnsi"/>
          <w:b/>
          <w:sz w:val="28"/>
          <w:szCs w:val="30"/>
        </w:rPr>
        <w:t xml:space="preserve"> and</w:t>
      </w:r>
      <w:r w:rsidRPr="0070272A">
        <w:rPr>
          <w:rFonts w:asciiTheme="majorHAnsi" w:hAnsiTheme="majorHAnsi"/>
          <w:b/>
          <w:sz w:val="28"/>
          <w:szCs w:val="30"/>
        </w:rPr>
        <w:t xml:space="preserve"> Biblical</w:t>
      </w:r>
      <w:r w:rsidR="0037457F">
        <w:rPr>
          <w:rFonts w:asciiTheme="majorHAnsi" w:hAnsiTheme="majorHAnsi"/>
          <w:b/>
          <w:sz w:val="28"/>
          <w:szCs w:val="30"/>
        </w:rPr>
        <w:t xml:space="preserve"> </w:t>
      </w:r>
      <w:r w:rsidR="00A44227" w:rsidRPr="0070272A">
        <w:rPr>
          <w:rFonts w:asciiTheme="majorHAnsi" w:hAnsiTheme="majorHAnsi"/>
          <w:b/>
          <w:sz w:val="28"/>
          <w:szCs w:val="30"/>
        </w:rPr>
        <w:t xml:space="preserve">Allusions in </w:t>
      </w:r>
      <w:r w:rsidR="00357A0D">
        <w:rPr>
          <w:rFonts w:asciiTheme="majorHAnsi" w:hAnsiTheme="majorHAnsi"/>
          <w:b/>
          <w:i/>
          <w:sz w:val="28"/>
          <w:szCs w:val="30"/>
        </w:rPr>
        <w:t>Macbeth</w:t>
      </w:r>
    </w:p>
    <w:p w:rsidR="00182791" w:rsidRPr="00465432" w:rsidRDefault="00182791" w:rsidP="00A5624A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182791" w:rsidRDefault="009B38E5" w:rsidP="00A5624A">
      <w:pPr>
        <w:spacing w:after="0" w:line="240" w:lineRule="auto"/>
        <w:rPr>
          <w:rFonts w:asciiTheme="majorHAnsi" w:hAnsiTheme="majorHAnsi"/>
          <w:b/>
        </w:rPr>
      </w:pPr>
      <w:r>
        <w:rPr>
          <w:noProof/>
          <w:lang w:val="en-US"/>
        </w:rPr>
        <w:drawing>
          <wp:inline distT="0" distB="0" distL="0" distR="0">
            <wp:extent cx="6599577" cy="2109443"/>
            <wp:effectExtent l="19050" t="19050" r="10795" b="24765"/>
            <wp:docPr id="4" name="Picture 4" descr="Image result for paradise l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aradise los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" t="7392" r="955" b="45433"/>
                    <a:stretch/>
                  </pic:blipFill>
                  <pic:spPr bwMode="auto">
                    <a:xfrm>
                      <a:off x="0" y="0"/>
                      <a:ext cx="6622688" cy="21168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2791" w:rsidRPr="00182791" w:rsidRDefault="00182791" w:rsidP="00A5624A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A44227" w:rsidRPr="00465432" w:rsidRDefault="00A44227" w:rsidP="00A5624A">
      <w:pPr>
        <w:spacing w:after="0" w:line="240" w:lineRule="auto"/>
        <w:rPr>
          <w:rFonts w:asciiTheme="majorHAnsi" w:hAnsiTheme="majorHAnsi"/>
          <w:b/>
          <w:szCs w:val="16"/>
        </w:rPr>
      </w:pPr>
    </w:p>
    <w:p w:rsidR="00984DE5" w:rsidRPr="001F18FE" w:rsidRDefault="00CE5E0B" w:rsidP="00A5624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F18FE">
        <w:rPr>
          <w:rFonts w:asciiTheme="majorHAnsi" w:hAnsiTheme="majorHAnsi"/>
          <w:b/>
          <w:color w:val="FF0000"/>
          <w:sz w:val="20"/>
          <w:szCs w:val="20"/>
        </w:rPr>
        <w:t>A1-S2</w:t>
      </w:r>
      <w:r w:rsidR="00A44227" w:rsidRPr="001F18FE">
        <w:rPr>
          <w:rFonts w:asciiTheme="majorHAnsi" w:hAnsiTheme="majorHAnsi"/>
          <w:b/>
          <w:color w:val="FF0000"/>
          <w:sz w:val="20"/>
          <w:szCs w:val="20"/>
        </w:rPr>
        <w:t xml:space="preserve">: </w:t>
      </w:r>
      <w:r>
        <w:rPr>
          <w:rFonts w:asciiTheme="majorHAnsi" w:hAnsiTheme="majorHAnsi"/>
          <w:b/>
          <w:sz w:val="20"/>
          <w:szCs w:val="20"/>
        </w:rPr>
        <w:t xml:space="preserve">Expect they meant to bathe in reeking wounds / </w:t>
      </w:r>
      <w:proofErr w:type="gramStart"/>
      <w:r>
        <w:rPr>
          <w:rFonts w:asciiTheme="majorHAnsi" w:hAnsiTheme="majorHAnsi"/>
          <w:b/>
          <w:sz w:val="20"/>
          <w:szCs w:val="20"/>
        </w:rPr>
        <w:t>Or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memorize another </w:t>
      </w:r>
      <w:r w:rsidRPr="00CE5E0B">
        <w:rPr>
          <w:rFonts w:asciiTheme="majorHAnsi" w:hAnsiTheme="majorHAnsi"/>
          <w:b/>
          <w:sz w:val="20"/>
          <w:szCs w:val="20"/>
          <w:highlight w:val="yellow"/>
        </w:rPr>
        <w:t>Golgotha</w:t>
      </w:r>
      <w:r>
        <w:rPr>
          <w:rFonts w:asciiTheme="majorHAnsi" w:hAnsiTheme="majorHAnsi"/>
          <w:b/>
          <w:sz w:val="20"/>
          <w:szCs w:val="20"/>
        </w:rPr>
        <w:t xml:space="preserve">, / I cannot tell </w:t>
      </w:r>
      <w:r w:rsidRPr="001F18FE">
        <w:rPr>
          <w:rFonts w:asciiTheme="majorHAnsi" w:hAnsiTheme="majorHAnsi"/>
          <w:sz w:val="20"/>
          <w:szCs w:val="20"/>
        </w:rPr>
        <w:t>(39-41)</w:t>
      </w:r>
    </w:p>
    <w:p w:rsidR="00A5624A" w:rsidRPr="00CE5E0B" w:rsidRDefault="00A5624A" w:rsidP="00A5624A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CE5E0B" w:rsidRPr="00CE5E0B" w:rsidRDefault="00CE5E0B" w:rsidP="00A5624A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Golgotha in Jerusalem </w:t>
      </w:r>
      <w:r w:rsidR="00E5665D">
        <w:rPr>
          <w:rFonts w:asciiTheme="majorHAnsi" w:hAnsiTheme="majorHAnsi"/>
          <w:sz w:val="20"/>
          <w:szCs w:val="20"/>
        </w:rPr>
        <w:t>w</w:t>
      </w:r>
      <w:bookmarkStart w:id="0" w:name="_GoBack"/>
      <w:bookmarkEnd w:id="0"/>
      <w:r w:rsidR="00E5665D">
        <w:rPr>
          <w:rFonts w:asciiTheme="majorHAnsi" w:hAnsiTheme="majorHAnsi"/>
          <w:sz w:val="20"/>
          <w:szCs w:val="20"/>
        </w:rPr>
        <w:t>as</w:t>
      </w:r>
      <w:r>
        <w:rPr>
          <w:rFonts w:asciiTheme="majorHAnsi" w:hAnsiTheme="majorHAnsi"/>
          <w:sz w:val="20"/>
          <w:szCs w:val="20"/>
        </w:rPr>
        <w:t xml:space="preserve"> the site of Christ’s crucifixion; a memorable scene of bloodshed and death.</w:t>
      </w:r>
    </w:p>
    <w:p w:rsidR="00C940EB" w:rsidRPr="00CE5E0B" w:rsidRDefault="00C940EB" w:rsidP="00A5624A">
      <w:pPr>
        <w:spacing w:after="0" w:line="240" w:lineRule="auto"/>
        <w:rPr>
          <w:rFonts w:asciiTheme="majorHAnsi" w:hAnsiTheme="majorHAnsi"/>
          <w:sz w:val="16"/>
          <w:szCs w:val="20"/>
        </w:rPr>
      </w:pPr>
    </w:p>
    <w:p w:rsidR="003C6A2A" w:rsidRDefault="003C6A2A" w:rsidP="00233C79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E5E0B" w:rsidRPr="00CE5E0B" w:rsidRDefault="00CE5E0B" w:rsidP="00CE5E0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F18FE">
        <w:rPr>
          <w:rFonts w:asciiTheme="majorHAnsi" w:hAnsiTheme="majorHAnsi"/>
          <w:b/>
          <w:color w:val="FF0000"/>
          <w:sz w:val="20"/>
          <w:szCs w:val="20"/>
        </w:rPr>
        <w:t>A1-S</w:t>
      </w:r>
      <w:r w:rsidR="00F92BED" w:rsidRPr="001F18FE">
        <w:rPr>
          <w:rFonts w:asciiTheme="majorHAnsi" w:hAnsiTheme="majorHAnsi"/>
          <w:b/>
          <w:color w:val="FF0000"/>
          <w:sz w:val="20"/>
          <w:szCs w:val="20"/>
        </w:rPr>
        <w:t>2</w:t>
      </w:r>
      <w:r w:rsidRPr="001F18FE">
        <w:rPr>
          <w:rFonts w:asciiTheme="majorHAnsi" w:hAnsiTheme="majorHAnsi"/>
          <w:b/>
          <w:color w:val="FF0000"/>
          <w:sz w:val="20"/>
          <w:szCs w:val="20"/>
        </w:rPr>
        <w:t xml:space="preserve">: </w:t>
      </w:r>
      <w:r>
        <w:rPr>
          <w:rFonts w:asciiTheme="majorHAnsi" w:hAnsiTheme="majorHAnsi"/>
          <w:b/>
          <w:sz w:val="20"/>
          <w:szCs w:val="20"/>
        </w:rPr>
        <w:t xml:space="preserve">Till that </w:t>
      </w:r>
      <w:r w:rsidRPr="00BA7104">
        <w:rPr>
          <w:rFonts w:asciiTheme="majorHAnsi" w:hAnsiTheme="majorHAnsi"/>
          <w:b/>
          <w:sz w:val="20"/>
          <w:szCs w:val="20"/>
          <w:highlight w:val="yellow"/>
        </w:rPr>
        <w:t>Bellona’s bridegroom</w:t>
      </w:r>
      <w:r>
        <w:rPr>
          <w:rFonts w:asciiTheme="majorHAnsi" w:hAnsiTheme="majorHAnsi"/>
          <w:b/>
          <w:sz w:val="20"/>
          <w:szCs w:val="20"/>
        </w:rPr>
        <w:t xml:space="preserve">, lapp’d in proof, / Confronted him with self-comparisons </w:t>
      </w:r>
      <w:r w:rsidRPr="001F18FE">
        <w:rPr>
          <w:rFonts w:asciiTheme="majorHAnsi" w:hAnsiTheme="majorHAnsi"/>
          <w:sz w:val="20"/>
          <w:szCs w:val="20"/>
        </w:rPr>
        <w:t>(54-55)</w:t>
      </w:r>
    </w:p>
    <w:p w:rsidR="00CE5E0B" w:rsidRPr="00CE5E0B" w:rsidRDefault="00CE5E0B" w:rsidP="00CE5E0B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CE5E0B" w:rsidRPr="00CE5E0B" w:rsidRDefault="00CE5E0B" w:rsidP="00CE5E0B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Bellona is the Roman goddess of war</w:t>
      </w:r>
      <w:r w:rsidR="00F92BED">
        <w:rPr>
          <w:rFonts w:asciiTheme="majorHAnsi" w:hAnsiTheme="majorHAnsi"/>
          <w:sz w:val="20"/>
          <w:szCs w:val="20"/>
        </w:rPr>
        <w:t>; Macbeth fights so valiantly that he is worthy to be her husband.</w:t>
      </w:r>
    </w:p>
    <w:p w:rsidR="00CE5E0B" w:rsidRDefault="00CE5E0B" w:rsidP="00233C7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7104" w:rsidRDefault="00BA7104" w:rsidP="00233C7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D6A62" w:rsidRPr="00CE5E0B" w:rsidRDefault="00ED6A62" w:rsidP="00ED6A62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F18FE">
        <w:rPr>
          <w:rFonts w:asciiTheme="majorHAnsi" w:hAnsiTheme="majorHAnsi"/>
          <w:b/>
          <w:color w:val="FF0000"/>
          <w:sz w:val="20"/>
          <w:szCs w:val="20"/>
        </w:rPr>
        <w:t xml:space="preserve">A2-S1: </w:t>
      </w:r>
      <w:r>
        <w:rPr>
          <w:rFonts w:asciiTheme="majorHAnsi" w:hAnsiTheme="majorHAnsi"/>
          <w:b/>
          <w:sz w:val="20"/>
          <w:szCs w:val="20"/>
        </w:rPr>
        <w:t xml:space="preserve">Witchcraft celebrates / Pale </w:t>
      </w:r>
      <w:r w:rsidRPr="00ED6A62">
        <w:rPr>
          <w:rFonts w:asciiTheme="majorHAnsi" w:hAnsiTheme="majorHAnsi"/>
          <w:b/>
          <w:sz w:val="20"/>
          <w:szCs w:val="20"/>
          <w:highlight w:val="yellow"/>
        </w:rPr>
        <w:t>Hecate</w:t>
      </w:r>
      <w:r>
        <w:rPr>
          <w:rFonts w:asciiTheme="majorHAnsi" w:hAnsiTheme="majorHAnsi"/>
          <w:b/>
          <w:sz w:val="20"/>
          <w:szCs w:val="20"/>
        </w:rPr>
        <w:t xml:space="preserve">’s off’rings </w:t>
      </w:r>
      <w:r w:rsidRPr="001F18FE">
        <w:rPr>
          <w:rFonts w:asciiTheme="majorHAnsi" w:hAnsiTheme="majorHAnsi"/>
          <w:sz w:val="20"/>
          <w:szCs w:val="20"/>
        </w:rPr>
        <w:t>(51-52)</w:t>
      </w:r>
    </w:p>
    <w:p w:rsidR="00ED6A62" w:rsidRPr="00CE5E0B" w:rsidRDefault="00ED6A62" w:rsidP="00ED6A62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ED6A62" w:rsidRDefault="00ED6A62" w:rsidP="00ED6A62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Hecate is the Greek goddess of witchcraft; Macbeth embraces the dark power of the night.</w:t>
      </w:r>
    </w:p>
    <w:p w:rsidR="00ED6A62" w:rsidRDefault="00ED6A62" w:rsidP="00ED6A6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D6A62" w:rsidRDefault="00ED6A62" w:rsidP="00233C7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7104" w:rsidRPr="00CE5E0B" w:rsidRDefault="007B20EA" w:rsidP="00BA710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F18FE">
        <w:rPr>
          <w:rFonts w:asciiTheme="majorHAnsi" w:hAnsiTheme="majorHAnsi"/>
          <w:b/>
          <w:color w:val="FF0000"/>
          <w:sz w:val="20"/>
          <w:szCs w:val="20"/>
        </w:rPr>
        <w:t>A2</w:t>
      </w:r>
      <w:r w:rsidR="00BA7104" w:rsidRPr="001F18FE">
        <w:rPr>
          <w:rFonts w:asciiTheme="majorHAnsi" w:hAnsiTheme="majorHAnsi"/>
          <w:b/>
          <w:color w:val="FF0000"/>
          <w:sz w:val="20"/>
          <w:szCs w:val="20"/>
        </w:rPr>
        <w:t>-S</w:t>
      </w:r>
      <w:r w:rsidRPr="001F18FE">
        <w:rPr>
          <w:rFonts w:asciiTheme="majorHAnsi" w:hAnsiTheme="majorHAnsi"/>
          <w:b/>
          <w:color w:val="FF0000"/>
          <w:sz w:val="20"/>
          <w:szCs w:val="20"/>
        </w:rPr>
        <w:t>1</w:t>
      </w:r>
      <w:r w:rsidR="00BA7104" w:rsidRPr="001F18FE">
        <w:rPr>
          <w:rFonts w:asciiTheme="majorHAnsi" w:hAnsiTheme="majorHAnsi"/>
          <w:b/>
          <w:color w:val="FF0000"/>
          <w:sz w:val="20"/>
          <w:szCs w:val="20"/>
        </w:rPr>
        <w:t xml:space="preserve">: </w:t>
      </w:r>
      <w:r>
        <w:rPr>
          <w:rFonts w:asciiTheme="majorHAnsi" w:hAnsiTheme="majorHAnsi"/>
          <w:b/>
          <w:sz w:val="20"/>
          <w:szCs w:val="20"/>
        </w:rPr>
        <w:t xml:space="preserve">With </w:t>
      </w:r>
      <w:r w:rsidRPr="007B20EA">
        <w:rPr>
          <w:rFonts w:asciiTheme="majorHAnsi" w:hAnsiTheme="majorHAnsi"/>
          <w:b/>
          <w:sz w:val="20"/>
          <w:szCs w:val="20"/>
          <w:highlight w:val="yellow"/>
        </w:rPr>
        <w:t>Tarquin’s ravishing strides</w:t>
      </w:r>
      <w:r>
        <w:rPr>
          <w:rFonts w:asciiTheme="majorHAnsi" w:hAnsiTheme="majorHAnsi"/>
          <w:b/>
          <w:sz w:val="20"/>
          <w:szCs w:val="20"/>
        </w:rPr>
        <w:t>, towards his design / Moves like a ghost</w:t>
      </w:r>
      <w:r w:rsidR="00BA7104">
        <w:rPr>
          <w:rFonts w:asciiTheme="majorHAnsi" w:hAnsiTheme="majorHAnsi"/>
          <w:b/>
          <w:sz w:val="20"/>
          <w:szCs w:val="20"/>
        </w:rPr>
        <w:t xml:space="preserve"> </w:t>
      </w:r>
      <w:r w:rsidR="00BA7104" w:rsidRPr="001F18FE">
        <w:rPr>
          <w:rFonts w:asciiTheme="majorHAnsi" w:hAnsiTheme="majorHAnsi"/>
          <w:sz w:val="20"/>
          <w:szCs w:val="20"/>
        </w:rPr>
        <w:t>(5</w:t>
      </w:r>
      <w:r w:rsidRPr="001F18FE">
        <w:rPr>
          <w:rFonts w:asciiTheme="majorHAnsi" w:hAnsiTheme="majorHAnsi"/>
          <w:sz w:val="20"/>
          <w:szCs w:val="20"/>
        </w:rPr>
        <w:t>5-56</w:t>
      </w:r>
      <w:r w:rsidR="00BA7104" w:rsidRPr="001F18FE">
        <w:rPr>
          <w:rFonts w:asciiTheme="majorHAnsi" w:hAnsiTheme="majorHAnsi"/>
          <w:sz w:val="20"/>
          <w:szCs w:val="20"/>
        </w:rPr>
        <w:t>)</w:t>
      </w:r>
    </w:p>
    <w:p w:rsidR="00BA7104" w:rsidRPr="00CE5E0B" w:rsidRDefault="00BA7104" w:rsidP="00BA7104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BA7104" w:rsidRDefault="00141266" w:rsidP="00BA71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Tarquin raped Lucretia, the wife of a Roman consul</w:t>
      </w:r>
      <w:r w:rsidR="00D84569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during the night; Shakespeare links Murder with the ‘stealthy’ rape.</w:t>
      </w:r>
    </w:p>
    <w:p w:rsidR="00ED6A62" w:rsidRDefault="00ED6A62" w:rsidP="00BA710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D6A62" w:rsidRDefault="00ED6A62" w:rsidP="00BA710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30D04" w:rsidRPr="00CE5E0B" w:rsidRDefault="00930D04" w:rsidP="00930D0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F18FE">
        <w:rPr>
          <w:rFonts w:asciiTheme="majorHAnsi" w:hAnsiTheme="majorHAnsi"/>
          <w:b/>
          <w:color w:val="FF0000"/>
          <w:sz w:val="20"/>
          <w:szCs w:val="20"/>
        </w:rPr>
        <w:t xml:space="preserve">A2-S2: </w:t>
      </w:r>
      <w:r>
        <w:rPr>
          <w:rFonts w:asciiTheme="majorHAnsi" w:hAnsiTheme="majorHAnsi"/>
          <w:b/>
          <w:sz w:val="20"/>
          <w:szCs w:val="20"/>
        </w:rPr>
        <w:t xml:space="preserve">Will all great </w:t>
      </w:r>
      <w:r w:rsidRPr="00B06767">
        <w:rPr>
          <w:rFonts w:asciiTheme="majorHAnsi" w:hAnsiTheme="majorHAnsi"/>
          <w:b/>
          <w:sz w:val="20"/>
          <w:szCs w:val="20"/>
          <w:highlight w:val="yellow"/>
        </w:rPr>
        <w:t>Neptune’s ocean</w:t>
      </w:r>
      <w:r>
        <w:rPr>
          <w:rFonts w:asciiTheme="majorHAnsi" w:hAnsiTheme="majorHAnsi"/>
          <w:b/>
          <w:sz w:val="20"/>
          <w:szCs w:val="20"/>
        </w:rPr>
        <w:t xml:space="preserve"> wash this blood / Clean from my hand? </w:t>
      </w:r>
      <w:r w:rsidRPr="001F18FE">
        <w:rPr>
          <w:rFonts w:asciiTheme="majorHAnsi" w:hAnsiTheme="majorHAnsi"/>
          <w:sz w:val="20"/>
          <w:szCs w:val="20"/>
        </w:rPr>
        <w:t>(63-64)</w:t>
      </w:r>
    </w:p>
    <w:p w:rsidR="00930D04" w:rsidRPr="00CE5E0B" w:rsidRDefault="00930D04" w:rsidP="00930D04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930D04" w:rsidRDefault="00AD60E6" w:rsidP="00930D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Neptune is the Roman god of the se</w:t>
      </w:r>
      <w:r w:rsidR="00E5665D">
        <w:rPr>
          <w:rFonts w:asciiTheme="majorHAnsi" w:hAnsiTheme="majorHAnsi"/>
          <w:sz w:val="20"/>
          <w:szCs w:val="20"/>
        </w:rPr>
        <w:t>a</w:t>
      </w:r>
      <w:r>
        <w:rPr>
          <w:rFonts w:asciiTheme="majorHAnsi" w:hAnsiTheme="majorHAnsi"/>
          <w:sz w:val="20"/>
          <w:szCs w:val="20"/>
        </w:rPr>
        <w:t xml:space="preserve">; Macbeth wonders if all the water in the ocean will be </w:t>
      </w:r>
      <w:r w:rsidR="009D7498">
        <w:rPr>
          <w:rFonts w:asciiTheme="majorHAnsi" w:hAnsiTheme="majorHAnsi"/>
          <w:sz w:val="20"/>
          <w:szCs w:val="20"/>
        </w:rPr>
        <w:t>enough</w:t>
      </w:r>
      <w:r>
        <w:rPr>
          <w:rFonts w:asciiTheme="majorHAnsi" w:hAnsiTheme="majorHAnsi"/>
          <w:sz w:val="20"/>
          <w:szCs w:val="20"/>
        </w:rPr>
        <w:t xml:space="preserve"> to wash the blood away.</w:t>
      </w:r>
    </w:p>
    <w:p w:rsidR="00930D04" w:rsidRDefault="00930D04" w:rsidP="00930D0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D60E6" w:rsidRDefault="00AD60E6" w:rsidP="00930D0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D60E6" w:rsidRPr="00CE5E0B" w:rsidRDefault="00AD60E6" w:rsidP="00AD60E6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F18FE">
        <w:rPr>
          <w:rFonts w:asciiTheme="majorHAnsi" w:hAnsiTheme="majorHAnsi"/>
          <w:b/>
          <w:color w:val="FF0000"/>
          <w:sz w:val="20"/>
          <w:szCs w:val="20"/>
        </w:rPr>
        <w:t xml:space="preserve">A2-S3: </w:t>
      </w:r>
      <w:r>
        <w:rPr>
          <w:rFonts w:asciiTheme="majorHAnsi" w:hAnsiTheme="majorHAnsi"/>
          <w:b/>
          <w:sz w:val="20"/>
          <w:szCs w:val="20"/>
        </w:rPr>
        <w:t xml:space="preserve">Approach the chamber and destroy your sight / With a new </w:t>
      </w:r>
      <w:r w:rsidRPr="00B06767">
        <w:rPr>
          <w:rFonts w:asciiTheme="majorHAnsi" w:hAnsiTheme="majorHAnsi"/>
          <w:b/>
          <w:sz w:val="20"/>
          <w:szCs w:val="20"/>
          <w:highlight w:val="yellow"/>
        </w:rPr>
        <w:t>Gorgon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1F18FE">
        <w:rPr>
          <w:rFonts w:asciiTheme="majorHAnsi" w:hAnsiTheme="majorHAnsi"/>
          <w:sz w:val="20"/>
          <w:szCs w:val="20"/>
        </w:rPr>
        <w:t>(68-69)</w:t>
      </w:r>
    </w:p>
    <w:p w:rsidR="00AD60E6" w:rsidRPr="00CE5E0B" w:rsidRDefault="00AD60E6" w:rsidP="00AD60E6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AD60E6" w:rsidRDefault="00B06767" w:rsidP="00AD60E6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In Greek mythology, the Gorgon Medusa turned those who looked at her into stone; the Duncan’s body </w:t>
      </w:r>
      <w:r w:rsidR="00184327">
        <w:rPr>
          <w:rFonts w:asciiTheme="majorHAnsi" w:hAnsiTheme="majorHAnsi"/>
          <w:sz w:val="20"/>
          <w:szCs w:val="20"/>
        </w:rPr>
        <w:t>is an equally horrific sight.</w:t>
      </w:r>
    </w:p>
    <w:p w:rsidR="00930D04" w:rsidRDefault="00930D04" w:rsidP="00BA710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41266" w:rsidRDefault="00141266" w:rsidP="00BA710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84327" w:rsidRPr="00CE5E0B" w:rsidRDefault="00184327" w:rsidP="001843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F18FE">
        <w:rPr>
          <w:rFonts w:asciiTheme="majorHAnsi" w:hAnsiTheme="majorHAnsi"/>
          <w:b/>
          <w:color w:val="FF0000"/>
          <w:sz w:val="20"/>
          <w:szCs w:val="20"/>
        </w:rPr>
        <w:t xml:space="preserve">A3-S1: </w:t>
      </w:r>
      <w:r>
        <w:rPr>
          <w:rFonts w:asciiTheme="majorHAnsi" w:hAnsiTheme="majorHAnsi"/>
          <w:b/>
          <w:sz w:val="20"/>
          <w:szCs w:val="20"/>
        </w:rPr>
        <w:t xml:space="preserve">My genius is rebuk’d, as it is said / </w:t>
      </w:r>
      <w:r w:rsidRPr="00184327">
        <w:rPr>
          <w:rFonts w:asciiTheme="majorHAnsi" w:hAnsiTheme="majorHAnsi"/>
          <w:b/>
          <w:sz w:val="20"/>
          <w:szCs w:val="20"/>
          <w:highlight w:val="yellow"/>
        </w:rPr>
        <w:t>Mark Antony’s was by Caesar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1F18FE">
        <w:rPr>
          <w:rFonts w:asciiTheme="majorHAnsi" w:hAnsiTheme="majorHAnsi"/>
          <w:sz w:val="20"/>
          <w:szCs w:val="20"/>
        </w:rPr>
        <w:t>(57-58)</w:t>
      </w:r>
    </w:p>
    <w:p w:rsidR="00184327" w:rsidRPr="00CE5E0B" w:rsidRDefault="00184327" w:rsidP="00184327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184327" w:rsidRDefault="00D84569" w:rsidP="0018432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Mark Antony was told that he would not defeat Caesar; Macbeth sees himself as Mark Antony and Banquo as Caesar. </w:t>
      </w:r>
    </w:p>
    <w:p w:rsidR="00D84569" w:rsidRDefault="00D84569" w:rsidP="001843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07CEC" w:rsidRDefault="00E07CEC" w:rsidP="001843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07CEC" w:rsidRPr="00CE5E0B" w:rsidRDefault="00E07CEC" w:rsidP="00E07CE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F18FE">
        <w:rPr>
          <w:rFonts w:asciiTheme="majorHAnsi" w:hAnsiTheme="majorHAnsi"/>
          <w:b/>
          <w:color w:val="FF0000"/>
          <w:sz w:val="20"/>
          <w:szCs w:val="20"/>
        </w:rPr>
        <w:t xml:space="preserve">A4-S3: </w:t>
      </w:r>
      <w:r>
        <w:rPr>
          <w:rFonts w:asciiTheme="majorHAnsi" w:hAnsiTheme="majorHAnsi"/>
          <w:b/>
          <w:sz w:val="20"/>
          <w:szCs w:val="20"/>
        </w:rPr>
        <w:t xml:space="preserve">Angels are bright still, though the </w:t>
      </w:r>
      <w:r w:rsidRPr="00E07CEC">
        <w:rPr>
          <w:rFonts w:asciiTheme="majorHAnsi" w:hAnsiTheme="majorHAnsi"/>
          <w:b/>
          <w:sz w:val="20"/>
          <w:szCs w:val="20"/>
          <w:highlight w:val="yellow"/>
        </w:rPr>
        <w:t>brightest</w:t>
      </w:r>
      <w:r>
        <w:rPr>
          <w:rFonts w:asciiTheme="majorHAnsi" w:hAnsiTheme="majorHAnsi"/>
          <w:b/>
          <w:sz w:val="20"/>
          <w:szCs w:val="20"/>
        </w:rPr>
        <w:t xml:space="preserve"> fell </w:t>
      </w:r>
      <w:r w:rsidRPr="001F18FE">
        <w:rPr>
          <w:rFonts w:asciiTheme="majorHAnsi" w:hAnsiTheme="majorHAnsi"/>
          <w:sz w:val="20"/>
          <w:szCs w:val="20"/>
        </w:rPr>
        <w:t>(22)</w:t>
      </w:r>
    </w:p>
    <w:p w:rsidR="00E07CEC" w:rsidRPr="00CE5E0B" w:rsidRDefault="00E07CEC" w:rsidP="00E07CEC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E07CEC" w:rsidRDefault="00E07CEC" w:rsidP="00E07CEC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Lucifer, the ‘brightest’ angel, rebelled against God; Macbeth was a brave and noble </w:t>
      </w:r>
      <w:r w:rsidR="009D7498">
        <w:rPr>
          <w:rFonts w:asciiTheme="majorHAnsi" w:hAnsiTheme="majorHAnsi"/>
          <w:sz w:val="20"/>
          <w:szCs w:val="20"/>
        </w:rPr>
        <w:t xml:space="preserve">(‘bright’) </w:t>
      </w:r>
      <w:r>
        <w:rPr>
          <w:rFonts w:asciiTheme="majorHAnsi" w:hAnsiTheme="majorHAnsi"/>
          <w:sz w:val="20"/>
          <w:szCs w:val="20"/>
        </w:rPr>
        <w:t xml:space="preserve">warrior, but rebelled against Duncan. </w:t>
      </w:r>
    </w:p>
    <w:p w:rsidR="00E07CEC" w:rsidRDefault="00E07CEC" w:rsidP="001843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C7827" w:rsidRDefault="000C7827" w:rsidP="001843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C7827" w:rsidRPr="00CE5E0B" w:rsidRDefault="000C7827" w:rsidP="000C78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F18FE">
        <w:rPr>
          <w:rFonts w:asciiTheme="majorHAnsi" w:hAnsiTheme="majorHAnsi"/>
          <w:b/>
          <w:color w:val="FF0000"/>
          <w:sz w:val="20"/>
          <w:szCs w:val="20"/>
        </w:rPr>
        <w:t xml:space="preserve">A5-S8: </w:t>
      </w:r>
      <w:r>
        <w:rPr>
          <w:rFonts w:asciiTheme="majorHAnsi" w:hAnsiTheme="majorHAnsi"/>
          <w:b/>
          <w:sz w:val="20"/>
          <w:szCs w:val="20"/>
        </w:rPr>
        <w:t xml:space="preserve">Why should I play the </w:t>
      </w:r>
      <w:r w:rsidRPr="00E07CEC">
        <w:rPr>
          <w:rFonts w:asciiTheme="majorHAnsi" w:hAnsiTheme="majorHAnsi"/>
          <w:b/>
          <w:sz w:val="20"/>
          <w:szCs w:val="20"/>
          <w:highlight w:val="yellow"/>
        </w:rPr>
        <w:t>Roman fool</w:t>
      </w:r>
      <w:r>
        <w:rPr>
          <w:rFonts w:asciiTheme="majorHAnsi" w:hAnsiTheme="majorHAnsi"/>
          <w:b/>
          <w:sz w:val="20"/>
          <w:szCs w:val="20"/>
        </w:rPr>
        <w:t xml:space="preserve"> and die / On my own sword? </w:t>
      </w:r>
      <w:r w:rsidRPr="001F18FE">
        <w:rPr>
          <w:rFonts w:asciiTheme="majorHAnsi" w:hAnsiTheme="majorHAnsi"/>
          <w:sz w:val="20"/>
          <w:szCs w:val="20"/>
        </w:rPr>
        <w:t>(1-2)</w:t>
      </w:r>
    </w:p>
    <w:p w:rsidR="000C7827" w:rsidRPr="00CE5E0B" w:rsidRDefault="000C7827" w:rsidP="000C7827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0C7827" w:rsidRDefault="000C7827" w:rsidP="000C782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Roman soldiers were encouraged to commit suicide rather than surrender; Macbeth </w:t>
      </w:r>
      <w:r w:rsidR="0046302A">
        <w:rPr>
          <w:rFonts w:asciiTheme="majorHAnsi" w:hAnsiTheme="majorHAnsi"/>
          <w:sz w:val="20"/>
          <w:szCs w:val="20"/>
        </w:rPr>
        <w:t>vows to continue fighting</w:t>
      </w:r>
      <w:r>
        <w:rPr>
          <w:rFonts w:asciiTheme="majorHAnsi" w:hAnsiTheme="majorHAnsi"/>
          <w:sz w:val="20"/>
          <w:szCs w:val="20"/>
        </w:rPr>
        <w:t xml:space="preserve">. </w:t>
      </w:r>
    </w:p>
    <w:p w:rsidR="000C7827" w:rsidRDefault="000C7827" w:rsidP="000C78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C7827" w:rsidRDefault="000C7827" w:rsidP="000C78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C7827" w:rsidRPr="00CE5E0B" w:rsidRDefault="000C7827" w:rsidP="000C78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F18FE">
        <w:rPr>
          <w:rFonts w:asciiTheme="majorHAnsi" w:hAnsiTheme="majorHAnsi"/>
          <w:b/>
          <w:color w:val="FF0000"/>
          <w:sz w:val="20"/>
          <w:szCs w:val="20"/>
        </w:rPr>
        <w:t xml:space="preserve">A5-S8: </w:t>
      </w:r>
      <w:r>
        <w:rPr>
          <w:rFonts w:asciiTheme="majorHAnsi" w:hAnsiTheme="majorHAnsi"/>
          <w:b/>
          <w:sz w:val="20"/>
          <w:szCs w:val="20"/>
        </w:rPr>
        <w:t xml:space="preserve">Turn, </w:t>
      </w:r>
      <w:r w:rsidRPr="00E07CEC">
        <w:rPr>
          <w:rFonts w:asciiTheme="majorHAnsi" w:hAnsiTheme="majorHAnsi"/>
          <w:b/>
          <w:sz w:val="20"/>
          <w:szCs w:val="20"/>
          <w:highlight w:val="yellow"/>
        </w:rPr>
        <w:t>hell-hound</w:t>
      </w:r>
      <w:r>
        <w:rPr>
          <w:rFonts w:asciiTheme="majorHAnsi" w:hAnsiTheme="majorHAnsi"/>
          <w:b/>
          <w:sz w:val="20"/>
          <w:szCs w:val="20"/>
        </w:rPr>
        <w:t xml:space="preserve">, turn </w:t>
      </w:r>
      <w:r w:rsidRPr="001F18FE">
        <w:rPr>
          <w:rFonts w:asciiTheme="majorHAnsi" w:hAnsiTheme="majorHAnsi"/>
          <w:sz w:val="20"/>
          <w:szCs w:val="20"/>
        </w:rPr>
        <w:t>(1)</w:t>
      </w:r>
    </w:p>
    <w:p w:rsidR="000C7827" w:rsidRPr="00CE5E0B" w:rsidRDefault="000C7827" w:rsidP="000C7827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0C7827" w:rsidRDefault="000C7827" w:rsidP="000C782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 Greek mythology, a three-h</w:t>
      </w:r>
      <w:r w:rsidR="009D7498">
        <w:rPr>
          <w:rFonts w:asciiTheme="majorHAnsi" w:hAnsiTheme="majorHAnsi"/>
          <w:sz w:val="20"/>
          <w:szCs w:val="20"/>
        </w:rPr>
        <w:t>eaded dog called Cerberus guards</w:t>
      </w:r>
      <w:r>
        <w:rPr>
          <w:rFonts w:asciiTheme="majorHAnsi" w:hAnsiTheme="majorHAnsi"/>
          <w:sz w:val="20"/>
          <w:szCs w:val="20"/>
        </w:rPr>
        <w:t xml:space="preserve"> the entrance to Hades; Macduff calls Macbeth a monster. </w:t>
      </w:r>
    </w:p>
    <w:sectPr w:rsidR="000C7827" w:rsidSect="00A56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4A"/>
    <w:rsid w:val="000C24ED"/>
    <w:rsid w:val="000C7827"/>
    <w:rsid w:val="000F3995"/>
    <w:rsid w:val="00141266"/>
    <w:rsid w:val="00182791"/>
    <w:rsid w:val="00184327"/>
    <w:rsid w:val="001B297C"/>
    <w:rsid w:val="001C7B93"/>
    <w:rsid w:val="001F18FE"/>
    <w:rsid w:val="00233C79"/>
    <w:rsid w:val="00240BC9"/>
    <w:rsid w:val="00326608"/>
    <w:rsid w:val="00357A0D"/>
    <w:rsid w:val="0037457F"/>
    <w:rsid w:val="003C69B4"/>
    <w:rsid w:val="003C6A2A"/>
    <w:rsid w:val="00402457"/>
    <w:rsid w:val="0046302A"/>
    <w:rsid w:val="00464A04"/>
    <w:rsid w:val="00465432"/>
    <w:rsid w:val="004D5355"/>
    <w:rsid w:val="00500336"/>
    <w:rsid w:val="00506EC8"/>
    <w:rsid w:val="00566414"/>
    <w:rsid w:val="0059470E"/>
    <w:rsid w:val="006A5D14"/>
    <w:rsid w:val="0070272A"/>
    <w:rsid w:val="00782BAC"/>
    <w:rsid w:val="007B07AC"/>
    <w:rsid w:val="007B20EA"/>
    <w:rsid w:val="00843E19"/>
    <w:rsid w:val="00930D04"/>
    <w:rsid w:val="009348BB"/>
    <w:rsid w:val="00984DE5"/>
    <w:rsid w:val="009A2BD8"/>
    <w:rsid w:val="009B38E5"/>
    <w:rsid w:val="009D7498"/>
    <w:rsid w:val="00A44227"/>
    <w:rsid w:val="00A5624A"/>
    <w:rsid w:val="00AD60E6"/>
    <w:rsid w:val="00AF7687"/>
    <w:rsid w:val="00B06767"/>
    <w:rsid w:val="00BA7104"/>
    <w:rsid w:val="00C873A8"/>
    <w:rsid w:val="00C940EB"/>
    <w:rsid w:val="00CE5E0B"/>
    <w:rsid w:val="00D213FB"/>
    <w:rsid w:val="00D412A3"/>
    <w:rsid w:val="00D84569"/>
    <w:rsid w:val="00DF0B51"/>
    <w:rsid w:val="00E07CEC"/>
    <w:rsid w:val="00E160E4"/>
    <w:rsid w:val="00E5665D"/>
    <w:rsid w:val="00ED6A62"/>
    <w:rsid w:val="00EE0F4C"/>
    <w:rsid w:val="00EE1C4D"/>
    <w:rsid w:val="00F374FB"/>
    <w:rsid w:val="00F9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DUSSCCM-CORE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 D</dc:creator>
  <cp:lastModifiedBy>Caroline Wise</cp:lastModifiedBy>
  <cp:revision>2</cp:revision>
  <dcterms:created xsi:type="dcterms:W3CDTF">2019-09-28T08:31:00Z</dcterms:created>
  <dcterms:modified xsi:type="dcterms:W3CDTF">2019-09-28T08:31:00Z</dcterms:modified>
</cp:coreProperties>
</file>