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4B" w:rsidRPr="006C6BB2" w:rsidRDefault="00B82E08" w:rsidP="006C6BB2">
      <w:pPr>
        <w:spacing w:after="0" w:line="240" w:lineRule="auto"/>
        <w:rPr>
          <w:rFonts w:asciiTheme="majorHAnsi" w:hAnsiTheme="majorHAnsi"/>
          <w:b/>
          <w:sz w:val="40"/>
        </w:rPr>
      </w:pPr>
      <w:bookmarkStart w:id="0" w:name="_GoBack"/>
      <w:bookmarkEnd w:id="0"/>
      <w:r>
        <w:rPr>
          <w:rFonts w:asciiTheme="majorHAnsi" w:hAnsiTheme="majorHAnsi"/>
          <w:b/>
          <w:sz w:val="40"/>
        </w:rPr>
        <w:t xml:space="preserve">Common </w:t>
      </w:r>
      <w:r w:rsidR="00631905">
        <w:rPr>
          <w:rFonts w:asciiTheme="majorHAnsi" w:hAnsiTheme="majorHAnsi"/>
          <w:b/>
          <w:sz w:val="40"/>
        </w:rPr>
        <w:t xml:space="preserve">Misconceptions </w:t>
      </w:r>
      <w:r w:rsidR="00F52358">
        <w:rPr>
          <w:rFonts w:asciiTheme="majorHAnsi" w:hAnsiTheme="majorHAnsi"/>
          <w:b/>
          <w:sz w:val="40"/>
        </w:rPr>
        <w:t>–</w:t>
      </w:r>
      <w:r w:rsidR="006C6BB2" w:rsidRPr="006C6BB2">
        <w:rPr>
          <w:rFonts w:asciiTheme="majorHAnsi" w:hAnsiTheme="majorHAnsi"/>
          <w:b/>
          <w:sz w:val="40"/>
        </w:rPr>
        <w:t xml:space="preserve"> </w:t>
      </w:r>
      <w:r w:rsidR="000E4B3D" w:rsidRPr="00631905">
        <w:rPr>
          <w:rFonts w:asciiTheme="majorHAnsi" w:hAnsiTheme="majorHAnsi"/>
          <w:b/>
          <w:i/>
          <w:sz w:val="40"/>
        </w:rPr>
        <w:t>Macbeth</w:t>
      </w:r>
    </w:p>
    <w:p w:rsidR="006C6BB2" w:rsidRDefault="006C6BB2" w:rsidP="00E7514B">
      <w:pPr>
        <w:spacing w:after="0" w:line="240" w:lineRule="auto"/>
        <w:rPr>
          <w:rFonts w:asciiTheme="majorHAnsi" w:hAnsiTheme="majorHAnsi"/>
        </w:rPr>
      </w:pPr>
    </w:p>
    <w:p w:rsidR="006C6BB2" w:rsidRDefault="006C6BB2" w:rsidP="00E7514B">
      <w:pPr>
        <w:spacing w:after="0" w:line="240" w:lineRule="auto"/>
        <w:rPr>
          <w:rFonts w:asciiTheme="majorHAnsi" w:hAnsiTheme="majorHAnsi"/>
        </w:rPr>
      </w:pPr>
    </w:p>
    <w:p w:rsidR="00F52358" w:rsidRDefault="00F52358" w:rsidP="00E7514B">
      <w:pPr>
        <w:spacing w:after="0" w:line="240" w:lineRule="auto"/>
        <w:rPr>
          <w:rFonts w:asciiTheme="majorHAnsi" w:hAnsiTheme="majorHAnsi"/>
        </w:rPr>
      </w:pPr>
      <w:r>
        <w:rPr>
          <w:noProof/>
          <w:lang w:eastAsia="en-GB"/>
        </w:rPr>
        <w:drawing>
          <wp:inline distT="0" distB="0" distL="0" distR="0">
            <wp:extent cx="6642100" cy="1742975"/>
            <wp:effectExtent l="19050" t="19050" r="25400" b="10160"/>
            <wp:docPr id="2" name="Picture 2" descr="Image result for scotland landscape mac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otland landscape macbeth"/>
                    <pic:cNvPicPr>
                      <a:picLocks noChangeAspect="1" noChangeArrowheads="1"/>
                    </pic:cNvPicPr>
                  </pic:nvPicPr>
                  <pic:blipFill rotWithShape="1">
                    <a:blip r:embed="rId6">
                      <a:extLst>
                        <a:ext uri="{28A0092B-C50C-407E-A947-70E740481C1C}">
                          <a14:useLocalDpi xmlns:a14="http://schemas.microsoft.com/office/drawing/2010/main" val="0"/>
                        </a:ext>
                      </a:extLst>
                    </a:blip>
                    <a:srcRect t="12897" b="39868"/>
                    <a:stretch/>
                  </pic:blipFill>
                  <pic:spPr bwMode="auto">
                    <a:xfrm>
                      <a:off x="0" y="0"/>
                      <a:ext cx="6645910" cy="17439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F52358" w:rsidRDefault="00F52358" w:rsidP="00E7514B">
      <w:pPr>
        <w:spacing w:after="0" w:line="240" w:lineRule="auto"/>
        <w:rPr>
          <w:rFonts w:asciiTheme="majorHAnsi" w:hAnsiTheme="majorHAnsi"/>
        </w:rPr>
      </w:pPr>
    </w:p>
    <w:p w:rsidR="00F52358" w:rsidRDefault="00F52358" w:rsidP="00E7514B">
      <w:pPr>
        <w:spacing w:after="0" w:line="240" w:lineRule="auto"/>
        <w:rPr>
          <w:rFonts w:asciiTheme="majorHAnsi" w:hAnsiTheme="majorHAnsi"/>
        </w:rPr>
      </w:pPr>
    </w:p>
    <w:p w:rsidR="006C6BB2" w:rsidRPr="00631905" w:rsidRDefault="00631905" w:rsidP="00631905">
      <w:pPr>
        <w:spacing w:after="0" w:line="240" w:lineRule="auto"/>
        <w:rPr>
          <w:rFonts w:asciiTheme="majorHAnsi" w:hAnsiTheme="majorHAnsi"/>
          <w:b/>
        </w:rPr>
      </w:pPr>
      <w:r w:rsidRPr="00631905">
        <w:rPr>
          <w:rFonts w:asciiTheme="majorHAnsi" w:hAnsiTheme="majorHAnsi"/>
          <w:b/>
        </w:rPr>
        <w:t>Macbeth is a coward</w:t>
      </w:r>
    </w:p>
    <w:p w:rsidR="00631905" w:rsidRPr="00DC5AF2" w:rsidRDefault="00631905" w:rsidP="00631905">
      <w:pPr>
        <w:spacing w:after="0" w:line="240" w:lineRule="auto"/>
        <w:rPr>
          <w:rFonts w:asciiTheme="majorHAnsi" w:hAnsiTheme="majorHAnsi"/>
          <w:sz w:val="10"/>
          <w:szCs w:val="10"/>
        </w:rPr>
      </w:pPr>
    </w:p>
    <w:p w:rsidR="00631905" w:rsidRDefault="00631905" w:rsidP="00631905">
      <w:pPr>
        <w:spacing w:after="0" w:line="240" w:lineRule="auto"/>
        <w:rPr>
          <w:rFonts w:asciiTheme="majorHAnsi" w:hAnsiTheme="majorHAnsi"/>
        </w:rPr>
      </w:pPr>
      <w:r>
        <w:rPr>
          <w:rFonts w:asciiTheme="majorHAnsi" w:hAnsiTheme="majorHAnsi"/>
        </w:rPr>
        <w:t xml:space="preserve">Lady Macbeth accuses </w:t>
      </w:r>
      <w:r w:rsidR="000022E7">
        <w:rPr>
          <w:rFonts w:asciiTheme="majorHAnsi" w:hAnsiTheme="majorHAnsi"/>
        </w:rPr>
        <w:t>Macbeth</w:t>
      </w:r>
      <w:r>
        <w:rPr>
          <w:rFonts w:asciiTheme="majorHAnsi" w:hAnsiTheme="majorHAnsi"/>
        </w:rPr>
        <w:t xml:space="preserve"> of being cowardly and says, ‘screw your courage to the sticking-place’ – but </w:t>
      </w:r>
      <w:r w:rsidR="000003B8">
        <w:rPr>
          <w:rFonts w:asciiTheme="majorHAnsi" w:hAnsiTheme="majorHAnsi"/>
        </w:rPr>
        <w:t>that</w:t>
      </w:r>
      <w:r>
        <w:rPr>
          <w:rFonts w:asciiTheme="majorHAnsi" w:hAnsiTheme="majorHAnsi"/>
        </w:rPr>
        <w:t xml:space="preserve"> doesn’t necessarily mean he’s actually a coward.  It’s up for d</w:t>
      </w:r>
      <w:r w:rsidR="000003B8">
        <w:rPr>
          <w:rFonts w:asciiTheme="majorHAnsi" w:hAnsiTheme="majorHAnsi"/>
        </w:rPr>
        <w:t xml:space="preserve">ebate.  A better way forward is to describe him as </w:t>
      </w:r>
      <w:r w:rsidR="003F6671">
        <w:rPr>
          <w:rFonts w:asciiTheme="majorHAnsi" w:hAnsiTheme="majorHAnsi"/>
        </w:rPr>
        <w:t>a</w:t>
      </w:r>
      <w:r w:rsidR="00814A5E">
        <w:rPr>
          <w:rFonts w:asciiTheme="majorHAnsi" w:hAnsiTheme="majorHAnsi"/>
        </w:rPr>
        <w:t xml:space="preserve"> </w:t>
      </w:r>
      <w:r w:rsidR="000003B8">
        <w:rPr>
          <w:rFonts w:asciiTheme="majorHAnsi" w:hAnsiTheme="majorHAnsi"/>
        </w:rPr>
        <w:t>conflicted and indecisive character.</w:t>
      </w:r>
    </w:p>
    <w:p w:rsidR="00631905" w:rsidRDefault="00631905" w:rsidP="00631905">
      <w:pPr>
        <w:spacing w:after="0" w:line="240" w:lineRule="auto"/>
        <w:rPr>
          <w:rFonts w:asciiTheme="majorHAnsi" w:hAnsiTheme="majorHAnsi"/>
          <w:b/>
        </w:rPr>
      </w:pPr>
    </w:p>
    <w:p w:rsidR="00B958B1" w:rsidRPr="00631905" w:rsidRDefault="00B958B1" w:rsidP="00B958B1">
      <w:pPr>
        <w:spacing w:after="0" w:line="240" w:lineRule="auto"/>
        <w:rPr>
          <w:rFonts w:asciiTheme="majorHAnsi" w:hAnsiTheme="majorHAnsi"/>
          <w:b/>
        </w:rPr>
      </w:pPr>
      <w:r>
        <w:rPr>
          <w:rFonts w:asciiTheme="majorHAnsi" w:hAnsiTheme="majorHAnsi"/>
          <w:b/>
        </w:rPr>
        <w:t>Macbeth goes mad</w:t>
      </w:r>
    </w:p>
    <w:p w:rsidR="00B958B1" w:rsidRPr="00DC5AF2" w:rsidRDefault="00B958B1" w:rsidP="00B958B1">
      <w:pPr>
        <w:spacing w:after="0" w:line="240" w:lineRule="auto"/>
        <w:rPr>
          <w:rFonts w:asciiTheme="majorHAnsi" w:hAnsiTheme="majorHAnsi"/>
          <w:sz w:val="10"/>
          <w:szCs w:val="10"/>
        </w:rPr>
      </w:pPr>
    </w:p>
    <w:p w:rsidR="00B958B1" w:rsidRPr="00372643" w:rsidRDefault="00B958B1" w:rsidP="00B958B1">
      <w:pPr>
        <w:spacing w:after="0" w:line="240" w:lineRule="auto"/>
        <w:rPr>
          <w:rFonts w:asciiTheme="majorHAnsi" w:hAnsiTheme="majorHAnsi"/>
        </w:rPr>
      </w:pPr>
      <w:r>
        <w:rPr>
          <w:rFonts w:asciiTheme="majorHAnsi" w:hAnsiTheme="majorHAnsi"/>
        </w:rPr>
        <w:t>There are clear points in the play where Macbeth behaves irrationally.  However, to say he just goes mad is an over-simplification.  For example, when he is alone at Dunsinane, he speaks calmly and coherently about his age and increasing isolation: ’</w:t>
      </w:r>
      <w:proofErr w:type="gramStart"/>
      <w:r>
        <w:rPr>
          <w:rFonts w:asciiTheme="majorHAnsi" w:hAnsiTheme="majorHAnsi"/>
        </w:rPr>
        <w:t>My</w:t>
      </w:r>
      <w:proofErr w:type="gramEnd"/>
      <w:r>
        <w:rPr>
          <w:rFonts w:asciiTheme="majorHAnsi" w:hAnsiTheme="majorHAnsi"/>
        </w:rPr>
        <w:t xml:space="preserve"> way of life / Is fall’n into the sere, the yellow leaf’.</w:t>
      </w:r>
    </w:p>
    <w:p w:rsidR="00B958B1" w:rsidRDefault="00B958B1" w:rsidP="00631905">
      <w:pPr>
        <w:spacing w:after="0" w:line="240" w:lineRule="auto"/>
        <w:rPr>
          <w:rFonts w:asciiTheme="majorHAnsi" w:hAnsiTheme="majorHAnsi"/>
          <w:b/>
        </w:rPr>
      </w:pPr>
    </w:p>
    <w:p w:rsidR="00631905" w:rsidRPr="00631905" w:rsidRDefault="001446DE" w:rsidP="00631905">
      <w:pPr>
        <w:spacing w:after="0" w:line="240" w:lineRule="auto"/>
        <w:rPr>
          <w:rFonts w:asciiTheme="majorHAnsi" w:hAnsiTheme="majorHAnsi"/>
          <w:b/>
        </w:rPr>
      </w:pPr>
      <w:r>
        <w:rPr>
          <w:rFonts w:asciiTheme="majorHAnsi" w:hAnsiTheme="majorHAnsi"/>
          <w:b/>
        </w:rPr>
        <w:t>Lady Macbeth is a man</w:t>
      </w:r>
    </w:p>
    <w:p w:rsidR="00631905" w:rsidRPr="00DC5AF2" w:rsidRDefault="00631905" w:rsidP="00631905">
      <w:pPr>
        <w:spacing w:after="0" w:line="240" w:lineRule="auto"/>
        <w:rPr>
          <w:rFonts w:asciiTheme="majorHAnsi" w:hAnsiTheme="majorHAnsi"/>
          <w:sz w:val="10"/>
          <w:szCs w:val="10"/>
        </w:rPr>
      </w:pPr>
    </w:p>
    <w:p w:rsidR="00631905" w:rsidRPr="00631905" w:rsidRDefault="001446DE" w:rsidP="00631905">
      <w:pPr>
        <w:spacing w:after="0" w:line="240" w:lineRule="auto"/>
        <w:rPr>
          <w:rFonts w:asciiTheme="majorHAnsi" w:hAnsiTheme="majorHAnsi"/>
        </w:rPr>
      </w:pPr>
      <w:r>
        <w:rPr>
          <w:rFonts w:asciiTheme="majorHAnsi" w:hAnsiTheme="majorHAnsi"/>
        </w:rPr>
        <w:t xml:space="preserve">More delicate phrasing is required here: Lady Macbeth </w:t>
      </w:r>
      <w:r w:rsidR="00E42DFC">
        <w:rPr>
          <w:rFonts w:asciiTheme="majorHAnsi" w:hAnsiTheme="majorHAnsi"/>
        </w:rPr>
        <w:t>is not a submissive character and she subverts the gender hierarchy of the time.  She has a desire to transcend her role as a woman (‘unsex me here’) and refuses to conform to limiting social expectations.</w:t>
      </w:r>
    </w:p>
    <w:p w:rsidR="00DC5AF2" w:rsidRDefault="00DC5AF2" w:rsidP="00631905">
      <w:pPr>
        <w:spacing w:after="0" w:line="240" w:lineRule="auto"/>
        <w:rPr>
          <w:rFonts w:asciiTheme="majorHAnsi" w:hAnsiTheme="majorHAnsi"/>
        </w:rPr>
      </w:pPr>
    </w:p>
    <w:p w:rsidR="00801275" w:rsidRPr="00631905" w:rsidRDefault="00801275" w:rsidP="00801275">
      <w:pPr>
        <w:spacing w:after="0" w:line="240" w:lineRule="auto"/>
        <w:rPr>
          <w:rFonts w:asciiTheme="majorHAnsi" w:hAnsiTheme="majorHAnsi"/>
          <w:b/>
        </w:rPr>
      </w:pPr>
      <w:r>
        <w:rPr>
          <w:rFonts w:asciiTheme="majorHAnsi" w:hAnsiTheme="majorHAnsi"/>
          <w:b/>
        </w:rPr>
        <w:t xml:space="preserve">Lady Macbeth </w:t>
      </w:r>
      <w:r w:rsidR="001A3294">
        <w:rPr>
          <w:rFonts w:asciiTheme="majorHAnsi" w:hAnsiTheme="majorHAnsi"/>
          <w:b/>
        </w:rPr>
        <w:t xml:space="preserve">is </w:t>
      </w:r>
      <w:r w:rsidR="008E51E1">
        <w:rPr>
          <w:rFonts w:asciiTheme="majorHAnsi" w:hAnsiTheme="majorHAnsi"/>
          <w:b/>
        </w:rPr>
        <w:t>just a villain</w:t>
      </w:r>
    </w:p>
    <w:p w:rsidR="00801275" w:rsidRPr="00DC5AF2" w:rsidRDefault="00801275" w:rsidP="00801275">
      <w:pPr>
        <w:spacing w:after="0" w:line="240" w:lineRule="auto"/>
        <w:rPr>
          <w:rFonts w:asciiTheme="majorHAnsi" w:hAnsiTheme="majorHAnsi"/>
          <w:sz w:val="10"/>
          <w:szCs w:val="10"/>
        </w:rPr>
      </w:pPr>
    </w:p>
    <w:p w:rsidR="00FD1059" w:rsidRDefault="00642BAB" w:rsidP="00631905">
      <w:pPr>
        <w:spacing w:after="0" w:line="240" w:lineRule="auto"/>
        <w:rPr>
          <w:rFonts w:asciiTheme="majorHAnsi" w:hAnsiTheme="majorHAnsi"/>
        </w:rPr>
      </w:pPr>
      <w:r>
        <w:rPr>
          <w:rFonts w:asciiTheme="majorHAnsi" w:hAnsiTheme="majorHAnsi"/>
        </w:rPr>
        <w:t xml:space="preserve">Lady Macbeth is manipulative and ruthless, but she’s also vulnerable.  </w:t>
      </w:r>
      <w:r w:rsidR="008E51E1">
        <w:rPr>
          <w:rFonts w:asciiTheme="majorHAnsi" w:hAnsiTheme="majorHAnsi"/>
        </w:rPr>
        <w:t>She concedes that she doesn’t have it in her to kill Dunc</w:t>
      </w:r>
      <w:r w:rsidR="007D40CB">
        <w:rPr>
          <w:rFonts w:asciiTheme="majorHAnsi" w:hAnsiTheme="majorHAnsi"/>
        </w:rPr>
        <w:t xml:space="preserve">an herself because he resembles her </w:t>
      </w:r>
      <w:r w:rsidR="008E51E1">
        <w:rPr>
          <w:rFonts w:asciiTheme="majorHAnsi" w:hAnsiTheme="majorHAnsi"/>
        </w:rPr>
        <w:t xml:space="preserve">‘father as he slept’ and, later on, she becomes increasingly concerned </w:t>
      </w:r>
      <w:r w:rsidR="007D40CB">
        <w:rPr>
          <w:rFonts w:asciiTheme="majorHAnsi" w:hAnsiTheme="majorHAnsi"/>
        </w:rPr>
        <w:t>by</w:t>
      </w:r>
      <w:r w:rsidR="008E51E1">
        <w:rPr>
          <w:rFonts w:asciiTheme="majorHAnsi" w:hAnsiTheme="majorHAnsi"/>
        </w:rPr>
        <w:t xml:space="preserve"> Macbeth</w:t>
      </w:r>
      <w:r w:rsidR="007D40CB">
        <w:rPr>
          <w:rFonts w:asciiTheme="majorHAnsi" w:hAnsiTheme="majorHAnsi"/>
        </w:rPr>
        <w:t>’s</w:t>
      </w:r>
      <w:r w:rsidR="008E51E1">
        <w:rPr>
          <w:rFonts w:asciiTheme="majorHAnsi" w:hAnsiTheme="majorHAnsi"/>
        </w:rPr>
        <w:t xml:space="preserve"> tyranny.  And then there’s A5S1: </w:t>
      </w:r>
      <w:r w:rsidR="007D40CB">
        <w:rPr>
          <w:rFonts w:asciiTheme="majorHAnsi" w:hAnsiTheme="majorHAnsi"/>
        </w:rPr>
        <w:t>‘Out</w:t>
      </w:r>
      <w:r w:rsidR="00001ADD">
        <w:rPr>
          <w:rFonts w:asciiTheme="majorHAnsi" w:hAnsiTheme="majorHAnsi"/>
        </w:rPr>
        <w:t>,</w:t>
      </w:r>
      <w:r w:rsidR="007D40CB">
        <w:rPr>
          <w:rFonts w:asciiTheme="majorHAnsi" w:hAnsiTheme="majorHAnsi"/>
        </w:rPr>
        <w:t xml:space="preserve"> damned spot!’</w:t>
      </w:r>
      <w:r w:rsidR="008E51E1">
        <w:rPr>
          <w:rFonts w:asciiTheme="majorHAnsi" w:hAnsiTheme="majorHAnsi"/>
        </w:rPr>
        <w:t xml:space="preserve"> </w:t>
      </w:r>
    </w:p>
    <w:p w:rsidR="00526D6A" w:rsidRDefault="00526D6A" w:rsidP="00631905">
      <w:pPr>
        <w:spacing w:after="0" w:line="240" w:lineRule="auto"/>
        <w:rPr>
          <w:rFonts w:asciiTheme="majorHAnsi" w:hAnsiTheme="majorHAnsi"/>
        </w:rPr>
      </w:pPr>
    </w:p>
    <w:p w:rsidR="00B958B1" w:rsidRPr="00631905" w:rsidRDefault="00B958B1" w:rsidP="00B958B1">
      <w:pPr>
        <w:spacing w:after="0" w:line="240" w:lineRule="auto"/>
        <w:rPr>
          <w:rFonts w:asciiTheme="majorHAnsi" w:hAnsiTheme="majorHAnsi"/>
          <w:b/>
        </w:rPr>
      </w:pPr>
      <w:r>
        <w:rPr>
          <w:rFonts w:asciiTheme="majorHAnsi" w:hAnsiTheme="majorHAnsi"/>
          <w:b/>
        </w:rPr>
        <w:t>Banquo does not care about the prophecies</w:t>
      </w:r>
    </w:p>
    <w:p w:rsidR="00B958B1" w:rsidRPr="00DC5AF2" w:rsidRDefault="00B958B1" w:rsidP="00B958B1">
      <w:pPr>
        <w:spacing w:after="0" w:line="240" w:lineRule="auto"/>
        <w:rPr>
          <w:rFonts w:asciiTheme="majorHAnsi" w:hAnsiTheme="majorHAnsi"/>
          <w:sz w:val="10"/>
          <w:szCs w:val="10"/>
        </w:rPr>
      </w:pPr>
    </w:p>
    <w:p w:rsidR="00B958B1" w:rsidRPr="00372643" w:rsidRDefault="00B958B1" w:rsidP="00B958B1">
      <w:pPr>
        <w:spacing w:after="0" w:line="240" w:lineRule="auto"/>
        <w:rPr>
          <w:rFonts w:asciiTheme="majorHAnsi" w:hAnsiTheme="majorHAnsi"/>
        </w:rPr>
      </w:pPr>
      <w:r>
        <w:rPr>
          <w:rFonts w:asciiTheme="majorHAnsi" w:hAnsiTheme="majorHAnsi"/>
        </w:rPr>
        <w:t>Banquo is initially sceptical about the prophecies, but that doesn’t mean he’s not intrigued by them.  He reflects alone on stage in A3S1 that Macbeth ‘has it now, King, Cawdor, Glamis, all’ and wonders ‘May they not be my oracle as well’.</w:t>
      </w:r>
    </w:p>
    <w:p w:rsidR="00B958B1" w:rsidRPr="00631905" w:rsidRDefault="00B958B1" w:rsidP="00B958B1">
      <w:pPr>
        <w:spacing w:after="0" w:line="240" w:lineRule="auto"/>
        <w:rPr>
          <w:rFonts w:asciiTheme="majorHAnsi" w:hAnsiTheme="majorHAnsi"/>
        </w:rPr>
      </w:pPr>
    </w:p>
    <w:p w:rsidR="00526D6A" w:rsidRPr="00631905" w:rsidRDefault="00526D6A" w:rsidP="00526D6A">
      <w:pPr>
        <w:spacing w:after="0" w:line="240" w:lineRule="auto"/>
        <w:rPr>
          <w:rFonts w:asciiTheme="majorHAnsi" w:hAnsiTheme="majorHAnsi"/>
          <w:b/>
        </w:rPr>
      </w:pPr>
      <w:r>
        <w:rPr>
          <w:rFonts w:asciiTheme="majorHAnsi" w:hAnsiTheme="majorHAnsi"/>
          <w:b/>
        </w:rPr>
        <w:t>The play ends happily</w:t>
      </w:r>
    </w:p>
    <w:p w:rsidR="00526D6A" w:rsidRPr="00DC5AF2" w:rsidRDefault="00526D6A" w:rsidP="00526D6A">
      <w:pPr>
        <w:spacing w:after="0" w:line="240" w:lineRule="auto"/>
        <w:rPr>
          <w:rFonts w:asciiTheme="majorHAnsi" w:hAnsiTheme="majorHAnsi"/>
          <w:sz w:val="10"/>
          <w:szCs w:val="10"/>
        </w:rPr>
      </w:pPr>
    </w:p>
    <w:p w:rsidR="00526D6A" w:rsidRPr="00631905" w:rsidRDefault="00526D6A" w:rsidP="00526D6A">
      <w:pPr>
        <w:spacing w:after="0" w:line="240" w:lineRule="auto"/>
        <w:rPr>
          <w:rFonts w:asciiTheme="majorHAnsi" w:hAnsiTheme="majorHAnsi"/>
        </w:rPr>
      </w:pPr>
      <w:r>
        <w:rPr>
          <w:rFonts w:asciiTheme="majorHAnsi" w:hAnsiTheme="majorHAnsi"/>
        </w:rPr>
        <w:t xml:space="preserve">The play does end happily in the sense that Malcolm is </w:t>
      </w:r>
      <w:r w:rsidR="00EC3DC5">
        <w:rPr>
          <w:rFonts w:asciiTheme="majorHAnsi" w:hAnsiTheme="majorHAnsi"/>
        </w:rPr>
        <w:t xml:space="preserve">rightly restored to the throne – </w:t>
      </w:r>
      <w:r>
        <w:rPr>
          <w:rFonts w:asciiTheme="majorHAnsi" w:hAnsiTheme="majorHAnsi"/>
        </w:rPr>
        <w:t>‘</w:t>
      </w:r>
      <w:r w:rsidRPr="00526D6A">
        <w:rPr>
          <w:rFonts w:asciiTheme="majorHAnsi" w:hAnsiTheme="majorHAnsi"/>
        </w:rPr>
        <w:t xml:space="preserve">Hail, </w:t>
      </w:r>
      <w:r w:rsidR="00EC3DC5">
        <w:rPr>
          <w:rFonts w:asciiTheme="majorHAnsi" w:hAnsiTheme="majorHAnsi"/>
        </w:rPr>
        <w:t>King of Scotland</w:t>
      </w:r>
      <w:r>
        <w:rPr>
          <w:rFonts w:asciiTheme="majorHAnsi" w:hAnsiTheme="majorHAnsi"/>
        </w:rPr>
        <w:t>’</w:t>
      </w:r>
      <w:r w:rsidR="00EC3DC5">
        <w:rPr>
          <w:rFonts w:asciiTheme="majorHAnsi" w:hAnsiTheme="majorHAnsi"/>
        </w:rPr>
        <w:t xml:space="preserve"> exclaims Maduff in A5S9.</w:t>
      </w:r>
      <w:r>
        <w:rPr>
          <w:rFonts w:asciiTheme="majorHAnsi" w:hAnsiTheme="majorHAnsi"/>
        </w:rPr>
        <w:t xml:space="preserve">  However</w:t>
      </w:r>
      <w:r w:rsidR="00EC3DC5">
        <w:rPr>
          <w:rFonts w:asciiTheme="majorHAnsi" w:hAnsiTheme="majorHAnsi"/>
        </w:rPr>
        <w:t xml:space="preserve">, </w:t>
      </w:r>
      <w:r w:rsidR="00DF2976">
        <w:rPr>
          <w:rFonts w:asciiTheme="majorHAnsi" w:hAnsiTheme="majorHAnsi"/>
        </w:rPr>
        <w:t>those</w:t>
      </w:r>
      <w:r w:rsidR="00EC3DC5">
        <w:rPr>
          <w:rFonts w:asciiTheme="majorHAnsi" w:hAnsiTheme="majorHAnsi"/>
        </w:rPr>
        <w:t xml:space="preserve"> words reflect the cries of ‘Hail’ from the three Witches in A1S3.  This subtle mirroring casts a degree of uncertainty on the longevity of Malcom’s reign</w:t>
      </w:r>
      <w:r w:rsidR="000767F0">
        <w:rPr>
          <w:rFonts w:asciiTheme="majorHAnsi" w:hAnsiTheme="majorHAnsi"/>
        </w:rPr>
        <w:t>.  A happy ending</w:t>
      </w:r>
      <w:r w:rsidR="00043180">
        <w:rPr>
          <w:rFonts w:asciiTheme="majorHAnsi" w:hAnsiTheme="majorHAnsi"/>
        </w:rPr>
        <w:t>,</w:t>
      </w:r>
      <w:r w:rsidR="000767F0">
        <w:rPr>
          <w:rFonts w:asciiTheme="majorHAnsi" w:hAnsiTheme="majorHAnsi"/>
        </w:rPr>
        <w:t xml:space="preserve"> no doubt,</w:t>
      </w:r>
      <w:r w:rsidR="00043180">
        <w:rPr>
          <w:rFonts w:asciiTheme="majorHAnsi" w:hAnsiTheme="majorHAnsi"/>
        </w:rPr>
        <w:t xml:space="preserve"> but also a </w:t>
      </w:r>
      <w:r w:rsidR="00DA313D">
        <w:rPr>
          <w:rFonts w:asciiTheme="majorHAnsi" w:hAnsiTheme="majorHAnsi"/>
        </w:rPr>
        <w:t xml:space="preserve">menacingly </w:t>
      </w:r>
      <w:r w:rsidR="00043180">
        <w:rPr>
          <w:rFonts w:asciiTheme="majorHAnsi" w:hAnsiTheme="majorHAnsi"/>
        </w:rPr>
        <w:t>ambiguous one.</w:t>
      </w:r>
      <w:r w:rsidR="00EC3DC5">
        <w:rPr>
          <w:rFonts w:asciiTheme="majorHAnsi" w:hAnsiTheme="majorHAnsi"/>
        </w:rPr>
        <w:t xml:space="preserve">  </w:t>
      </w:r>
    </w:p>
    <w:p w:rsidR="00526D6A" w:rsidRDefault="00526D6A" w:rsidP="00631905">
      <w:pPr>
        <w:spacing w:after="0" w:line="240" w:lineRule="auto"/>
        <w:rPr>
          <w:rFonts w:asciiTheme="majorHAnsi" w:hAnsiTheme="majorHAnsi"/>
        </w:rPr>
      </w:pPr>
    </w:p>
    <w:p w:rsidR="00B958B1" w:rsidRPr="00631905" w:rsidRDefault="00B958B1" w:rsidP="00B958B1">
      <w:pPr>
        <w:spacing w:after="0" w:line="240" w:lineRule="auto"/>
        <w:rPr>
          <w:rFonts w:asciiTheme="majorHAnsi" w:hAnsiTheme="majorHAnsi"/>
          <w:b/>
        </w:rPr>
      </w:pPr>
      <w:r>
        <w:rPr>
          <w:rFonts w:asciiTheme="majorHAnsi" w:hAnsiTheme="majorHAnsi"/>
          <w:b/>
        </w:rPr>
        <w:t>The play is Elizabethan</w:t>
      </w:r>
    </w:p>
    <w:p w:rsidR="00B958B1" w:rsidRPr="00DC5AF2" w:rsidRDefault="00B958B1" w:rsidP="00B958B1">
      <w:pPr>
        <w:spacing w:after="0" w:line="240" w:lineRule="auto"/>
        <w:rPr>
          <w:rFonts w:asciiTheme="majorHAnsi" w:hAnsiTheme="majorHAnsi"/>
          <w:sz w:val="10"/>
          <w:szCs w:val="10"/>
        </w:rPr>
      </w:pPr>
    </w:p>
    <w:p w:rsidR="00B958B1" w:rsidRPr="00631905" w:rsidRDefault="00B958B1" w:rsidP="00B958B1">
      <w:pPr>
        <w:spacing w:after="0" w:line="240" w:lineRule="auto"/>
        <w:rPr>
          <w:rFonts w:asciiTheme="majorHAnsi" w:hAnsiTheme="majorHAnsi"/>
        </w:rPr>
      </w:pPr>
      <w:r>
        <w:rPr>
          <w:rFonts w:asciiTheme="majorHAnsi" w:hAnsiTheme="majorHAnsi"/>
          <w:i/>
        </w:rPr>
        <w:t>Macbeth</w:t>
      </w:r>
      <w:r>
        <w:rPr>
          <w:rFonts w:asciiTheme="majorHAnsi" w:hAnsiTheme="majorHAnsi"/>
        </w:rPr>
        <w:t xml:space="preserve"> was first performed in 1606, when James I was King of England – so the play is Jacobean.  It’s worth keeping in mind James I was deeply worried about witches and witchcraft and held a genuine belief that groups of witches were trying to kill him.  He published ‘Daemonologie’ in 1597.</w:t>
      </w:r>
    </w:p>
    <w:p w:rsidR="00B958B1" w:rsidRDefault="00B958B1" w:rsidP="00631905">
      <w:pPr>
        <w:spacing w:after="0" w:line="240" w:lineRule="auto"/>
        <w:rPr>
          <w:rFonts w:asciiTheme="majorHAnsi" w:hAnsiTheme="majorHAnsi"/>
        </w:rPr>
      </w:pPr>
    </w:p>
    <w:p w:rsidR="00B958B1" w:rsidRPr="00631905" w:rsidRDefault="00B958B1" w:rsidP="00631905">
      <w:pPr>
        <w:spacing w:after="0" w:line="240" w:lineRule="auto"/>
        <w:rPr>
          <w:rFonts w:asciiTheme="majorHAnsi" w:hAnsiTheme="majorHAnsi"/>
        </w:rPr>
      </w:pPr>
    </w:p>
    <w:sectPr w:rsidR="00B958B1" w:rsidRPr="00631905" w:rsidSect="00563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083"/>
    <w:multiLevelType w:val="hybridMultilevel"/>
    <w:tmpl w:val="B73878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88763BF"/>
    <w:multiLevelType w:val="hybridMultilevel"/>
    <w:tmpl w:val="BA3E7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FC16540"/>
    <w:multiLevelType w:val="hybridMultilevel"/>
    <w:tmpl w:val="1E88C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83"/>
    <w:rsid w:val="000003B8"/>
    <w:rsid w:val="00001ADD"/>
    <w:rsid w:val="000022E7"/>
    <w:rsid w:val="00043180"/>
    <w:rsid w:val="000767F0"/>
    <w:rsid w:val="000A5754"/>
    <w:rsid w:val="000D5CFF"/>
    <w:rsid w:val="000E4B3D"/>
    <w:rsid w:val="001131D2"/>
    <w:rsid w:val="001446DE"/>
    <w:rsid w:val="0018327C"/>
    <w:rsid w:val="001A3294"/>
    <w:rsid w:val="001E2232"/>
    <w:rsid w:val="002F5636"/>
    <w:rsid w:val="00351B75"/>
    <w:rsid w:val="00372643"/>
    <w:rsid w:val="003B1A81"/>
    <w:rsid w:val="003B65A8"/>
    <w:rsid w:val="003F6671"/>
    <w:rsid w:val="00412589"/>
    <w:rsid w:val="00450B7C"/>
    <w:rsid w:val="004D5FCF"/>
    <w:rsid w:val="004F7F84"/>
    <w:rsid w:val="00526D6A"/>
    <w:rsid w:val="00563083"/>
    <w:rsid w:val="00592474"/>
    <w:rsid w:val="00611C43"/>
    <w:rsid w:val="00631905"/>
    <w:rsid w:val="00642BAB"/>
    <w:rsid w:val="00643421"/>
    <w:rsid w:val="0064453F"/>
    <w:rsid w:val="0065330E"/>
    <w:rsid w:val="0067074D"/>
    <w:rsid w:val="006C6BB2"/>
    <w:rsid w:val="00716A74"/>
    <w:rsid w:val="00722231"/>
    <w:rsid w:val="0074779B"/>
    <w:rsid w:val="007C676F"/>
    <w:rsid w:val="007D40CB"/>
    <w:rsid w:val="00801275"/>
    <w:rsid w:val="00814A5E"/>
    <w:rsid w:val="008D2500"/>
    <w:rsid w:val="008E51E1"/>
    <w:rsid w:val="0093303D"/>
    <w:rsid w:val="00954358"/>
    <w:rsid w:val="0099605C"/>
    <w:rsid w:val="00A440BA"/>
    <w:rsid w:val="00A4790C"/>
    <w:rsid w:val="00A96E79"/>
    <w:rsid w:val="00B55191"/>
    <w:rsid w:val="00B82E08"/>
    <w:rsid w:val="00B958B1"/>
    <w:rsid w:val="00BC036D"/>
    <w:rsid w:val="00BF1ED1"/>
    <w:rsid w:val="00C057D4"/>
    <w:rsid w:val="00C446A3"/>
    <w:rsid w:val="00C74FAD"/>
    <w:rsid w:val="00D72A1D"/>
    <w:rsid w:val="00DA14CC"/>
    <w:rsid w:val="00DA313D"/>
    <w:rsid w:val="00DC5AF2"/>
    <w:rsid w:val="00DF2976"/>
    <w:rsid w:val="00E42DFC"/>
    <w:rsid w:val="00E7514B"/>
    <w:rsid w:val="00E94F1C"/>
    <w:rsid w:val="00E9505B"/>
    <w:rsid w:val="00EC3DC5"/>
    <w:rsid w:val="00EE46F3"/>
    <w:rsid w:val="00F52358"/>
    <w:rsid w:val="00F82458"/>
    <w:rsid w:val="00F94EB4"/>
    <w:rsid w:val="00FC5B5B"/>
    <w:rsid w:val="00FD1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83"/>
    <w:pPr>
      <w:ind w:left="720"/>
      <w:contextualSpacing/>
    </w:pPr>
  </w:style>
  <w:style w:type="table" w:styleId="TableGrid">
    <w:name w:val="Table Grid"/>
    <w:basedOn w:val="TableNormal"/>
    <w:uiPriority w:val="39"/>
    <w:rsid w:val="00563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83"/>
    <w:pPr>
      <w:ind w:left="720"/>
      <w:contextualSpacing/>
    </w:pPr>
  </w:style>
  <w:style w:type="table" w:styleId="TableGrid">
    <w:name w:val="Table Grid"/>
    <w:basedOn w:val="TableNormal"/>
    <w:uiPriority w:val="39"/>
    <w:rsid w:val="00563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DUSSCCM-CORE</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 D</dc:creator>
  <cp:lastModifiedBy>Doug Wise</cp:lastModifiedBy>
  <cp:revision>2</cp:revision>
  <dcterms:created xsi:type="dcterms:W3CDTF">2019-03-26T19:30:00Z</dcterms:created>
  <dcterms:modified xsi:type="dcterms:W3CDTF">2019-03-26T19:30:00Z</dcterms:modified>
</cp:coreProperties>
</file>