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00E99D" w14:textId="4144B413" w:rsidR="00871E6C" w:rsidRPr="00871E6C" w:rsidRDefault="00871E6C" w:rsidP="009C69F3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The three lessons are b</w:t>
      </w:r>
      <w:r w:rsidRPr="00871E6C">
        <w:rPr>
          <w:rFonts w:asciiTheme="majorHAnsi" w:hAnsiTheme="majorHAnsi" w:cstheme="majorHAnsi"/>
          <w:sz w:val="28"/>
          <w:szCs w:val="28"/>
        </w:rPr>
        <w:t xml:space="preserve">ased on a model of roughly </w:t>
      </w:r>
      <w:r w:rsidRPr="00871E6C">
        <w:rPr>
          <w:rFonts w:asciiTheme="majorHAnsi" w:hAnsiTheme="majorHAnsi" w:cstheme="majorHAnsi"/>
          <w:sz w:val="28"/>
          <w:szCs w:val="28"/>
        </w:rPr>
        <w:t xml:space="preserve">20 minutes of </w:t>
      </w:r>
      <w:r w:rsidRPr="00871E6C">
        <w:rPr>
          <w:rFonts w:asciiTheme="majorHAnsi" w:hAnsiTheme="majorHAnsi" w:cstheme="majorHAnsi"/>
          <w:b/>
          <w:bCs/>
          <w:sz w:val="28"/>
          <w:szCs w:val="28"/>
        </w:rPr>
        <w:t>input</w:t>
      </w:r>
      <w:r w:rsidRPr="00871E6C">
        <w:rPr>
          <w:rFonts w:asciiTheme="majorHAnsi" w:hAnsiTheme="majorHAnsi" w:cstheme="majorHAnsi"/>
          <w:sz w:val="28"/>
          <w:szCs w:val="28"/>
        </w:rPr>
        <w:t xml:space="preserve">, 20 minutes of </w:t>
      </w:r>
      <w:r w:rsidRPr="00871E6C">
        <w:rPr>
          <w:rFonts w:asciiTheme="majorHAnsi" w:hAnsiTheme="majorHAnsi" w:cstheme="majorHAnsi"/>
          <w:b/>
          <w:bCs/>
          <w:sz w:val="28"/>
          <w:szCs w:val="28"/>
        </w:rPr>
        <w:t>independent</w:t>
      </w:r>
      <w:r w:rsidRPr="00871E6C">
        <w:rPr>
          <w:rFonts w:asciiTheme="majorHAnsi" w:hAnsiTheme="majorHAnsi" w:cstheme="majorHAnsi"/>
          <w:sz w:val="28"/>
          <w:szCs w:val="28"/>
        </w:rPr>
        <w:t xml:space="preserve"> </w:t>
      </w:r>
      <w:r w:rsidRPr="00871E6C">
        <w:rPr>
          <w:rFonts w:asciiTheme="majorHAnsi" w:hAnsiTheme="majorHAnsi" w:cstheme="majorHAnsi"/>
          <w:b/>
          <w:bCs/>
          <w:sz w:val="28"/>
          <w:szCs w:val="28"/>
        </w:rPr>
        <w:t>work</w:t>
      </w:r>
      <w:r w:rsidRPr="00871E6C">
        <w:rPr>
          <w:rFonts w:asciiTheme="majorHAnsi" w:hAnsiTheme="majorHAnsi" w:cstheme="majorHAnsi"/>
          <w:sz w:val="28"/>
          <w:szCs w:val="28"/>
        </w:rPr>
        <w:t xml:space="preserve"> and 20 minutes of </w:t>
      </w:r>
      <w:r w:rsidRPr="00871E6C">
        <w:rPr>
          <w:rFonts w:asciiTheme="majorHAnsi" w:hAnsiTheme="majorHAnsi" w:cstheme="majorHAnsi"/>
          <w:b/>
          <w:bCs/>
          <w:sz w:val="28"/>
          <w:szCs w:val="28"/>
        </w:rPr>
        <w:t>discussion</w:t>
      </w:r>
      <w:r>
        <w:rPr>
          <w:rFonts w:asciiTheme="majorHAnsi" w:hAnsiTheme="majorHAnsi" w:cstheme="majorHAnsi"/>
          <w:sz w:val="28"/>
          <w:szCs w:val="28"/>
        </w:rPr>
        <w:t>.</w:t>
      </w:r>
    </w:p>
    <w:p w14:paraId="21201C15" w14:textId="77777777" w:rsidR="00871E6C" w:rsidRDefault="00871E6C" w:rsidP="009C69F3">
      <w:pPr>
        <w:spacing w:after="0" w:line="36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69A4D808" w14:textId="77777777" w:rsidR="00871E6C" w:rsidRDefault="00871E6C" w:rsidP="009C69F3">
      <w:pPr>
        <w:spacing w:after="0" w:line="36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5755527E" w14:textId="77777777" w:rsidR="00871E6C" w:rsidRDefault="00871E6C" w:rsidP="009C69F3">
      <w:pPr>
        <w:spacing w:after="0" w:line="36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68E36A7B" w14:textId="77777777" w:rsidR="00871E6C" w:rsidRDefault="00871E6C" w:rsidP="009C69F3">
      <w:pPr>
        <w:spacing w:after="0" w:line="36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73A19E72" w14:textId="77777777" w:rsidR="00871E6C" w:rsidRDefault="00871E6C" w:rsidP="009C69F3">
      <w:pPr>
        <w:spacing w:after="0" w:line="36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6ACF21BA" w14:textId="77777777" w:rsidR="00871E6C" w:rsidRDefault="00871E6C" w:rsidP="009C69F3">
      <w:pPr>
        <w:spacing w:after="0" w:line="36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70499331" w14:textId="77777777" w:rsidR="00871E6C" w:rsidRDefault="00871E6C" w:rsidP="009C69F3">
      <w:pPr>
        <w:spacing w:after="0" w:line="36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1A293099" w14:textId="77777777" w:rsidR="00871E6C" w:rsidRDefault="00871E6C" w:rsidP="009C69F3">
      <w:pPr>
        <w:spacing w:after="0" w:line="36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07CC2EAA" w14:textId="77777777" w:rsidR="00871E6C" w:rsidRDefault="00871E6C" w:rsidP="009C69F3">
      <w:pPr>
        <w:spacing w:after="0" w:line="36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4F67434F" w14:textId="77777777" w:rsidR="00871E6C" w:rsidRDefault="00871E6C" w:rsidP="009C69F3">
      <w:pPr>
        <w:spacing w:after="0" w:line="36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2E70AE8E" w14:textId="77777777" w:rsidR="00871E6C" w:rsidRDefault="00871E6C" w:rsidP="009C69F3">
      <w:pPr>
        <w:spacing w:after="0" w:line="36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00F01B6B" w14:textId="77777777" w:rsidR="00871E6C" w:rsidRDefault="00871E6C" w:rsidP="009C69F3">
      <w:pPr>
        <w:spacing w:after="0" w:line="36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5F98B37A" w14:textId="77777777" w:rsidR="00871E6C" w:rsidRDefault="00871E6C" w:rsidP="009C69F3">
      <w:pPr>
        <w:spacing w:after="0" w:line="36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6CDD0711" w14:textId="77777777" w:rsidR="00871E6C" w:rsidRDefault="00871E6C" w:rsidP="009C69F3">
      <w:pPr>
        <w:spacing w:after="0" w:line="36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1A98B9EA" w14:textId="77777777" w:rsidR="00871E6C" w:rsidRDefault="00871E6C" w:rsidP="009C69F3">
      <w:pPr>
        <w:spacing w:after="0" w:line="36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3F0C7952" w14:textId="77777777" w:rsidR="00871E6C" w:rsidRDefault="00871E6C" w:rsidP="009C69F3">
      <w:pPr>
        <w:spacing w:after="0" w:line="36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283A50F6" w14:textId="77777777" w:rsidR="00871E6C" w:rsidRDefault="00871E6C" w:rsidP="009C69F3">
      <w:pPr>
        <w:spacing w:after="0" w:line="36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2BA381EB" w14:textId="77777777" w:rsidR="00871E6C" w:rsidRDefault="00871E6C" w:rsidP="009C69F3">
      <w:pPr>
        <w:spacing w:after="0" w:line="36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51EB961F" w14:textId="77777777" w:rsidR="00871E6C" w:rsidRDefault="00871E6C" w:rsidP="009C69F3">
      <w:pPr>
        <w:spacing w:after="0" w:line="36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36103CAF" w14:textId="77777777" w:rsidR="00871E6C" w:rsidRDefault="00871E6C" w:rsidP="009C69F3">
      <w:pPr>
        <w:spacing w:after="0" w:line="36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759C54AA" w14:textId="77777777" w:rsidR="00871E6C" w:rsidRDefault="00871E6C" w:rsidP="009C69F3">
      <w:pPr>
        <w:spacing w:after="0" w:line="36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18E6FA84" w14:textId="77777777" w:rsidR="00871E6C" w:rsidRDefault="00871E6C" w:rsidP="009C69F3">
      <w:pPr>
        <w:spacing w:after="0" w:line="36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665F755C" w14:textId="77777777" w:rsidR="00871E6C" w:rsidRDefault="00871E6C" w:rsidP="009C69F3">
      <w:pPr>
        <w:spacing w:after="0" w:line="36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0DA5EBE0" w14:textId="77777777" w:rsidR="00871E6C" w:rsidRDefault="00871E6C" w:rsidP="009C69F3">
      <w:pPr>
        <w:spacing w:after="0" w:line="36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67090F23" w14:textId="77777777" w:rsidR="00871E6C" w:rsidRDefault="00871E6C" w:rsidP="009C69F3">
      <w:pPr>
        <w:spacing w:after="0" w:line="36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6A37B871" w14:textId="77777777" w:rsidR="00871E6C" w:rsidRDefault="00871E6C" w:rsidP="009C69F3">
      <w:pPr>
        <w:spacing w:after="0" w:line="36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3483F741" w14:textId="77777777" w:rsidR="00871E6C" w:rsidRDefault="00871E6C" w:rsidP="009C69F3">
      <w:pPr>
        <w:spacing w:after="0" w:line="36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3F057A31" w14:textId="77777777" w:rsidR="00871E6C" w:rsidRDefault="00871E6C" w:rsidP="009C69F3">
      <w:pPr>
        <w:spacing w:after="0" w:line="360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14:paraId="6A48A72E" w14:textId="502D82E4" w:rsidR="00C3521A" w:rsidRPr="00C756BE" w:rsidRDefault="00CE6464" w:rsidP="009C69F3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lastRenderedPageBreak/>
        <w:t>Macbeth</w:t>
      </w:r>
      <w:r w:rsidR="00CA7037" w:rsidRPr="00C756BE">
        <w:rPr>
          <w:rFonts w:asciiTheme="majorHAnsi" w:hAnsiTheme="majorHAnsi" w:cstheme="majorHAnsi"/>
          <w:sz w:val="28"/>
          <w:szCs w:val="28"/>
        </w:rPr>
        <w:t xml:space="preserve">, by </w:t>
      </w:r>
      <w:r>
        <w:rPr>
          <w:rFonts w:asciiTheme="majorHAnsi" w:hAnsiTheme="majorHAnsi" w:cstheme="majorHAnsi"/>
          <w:sz w:val="28"/>
          <w:szCs w:val="28"/>
        </w:rPr>
        <w:t>William Shakespeare</w:t>
      </w:r>
      <w:r w:rsidR="001A0C71">
        <w:rPr>
          <w:rFonts w:asciiTheme="majorHAnsi" w:hAnsiTheme="majorHAnsi" w:cstheme="majorHAnsi"/>
          <w:sz w:val="28"/>
          <w:szCs w:val="28"/>
        </w:rPr>
        <w:t xml:space="preserve"> | Lesson 1</w:t>
      </w:r>
    </w:p>
    <w:p w14:paraId="0E20FDA6" w14:textId="77777777" w:rsidR="009C69F3" w:rsidRPr="009C69F3" w:rsidRDefault="009C69F3" w:rsidP="009C69F3">
      <w:pPr>
        <w:spacing w:after="0" w:line="360" w:lineRule="auto"/>
        <w:rPr>
          <w:rFonts w:asciiTheme="majorHAnsi" w:hAnsiTheme="majorHAnsi" w:cstheme="majorHAnsi"/>
          <w:sz w:val="10"/>
          <w:szCs w:val="10"/>
        </w:rPr>
      </w:pPr>
    </w:p>
    <w:p w14:paraId="384B6B27" w14:textId="77777777" w:rsidR="00A54AB2" w:rsidRPr="00A54AB2" w:rsidRDefault="00A54AB2" w:rsidP="009C69F3">
      <w:pPr>
        <w:spacing w:after="0" w:line="360" w:lineRule="auto"/>
        <w:rPr>
          <w:rFonts w:asciiTheme="majorHAnsi" w:hAnsiTheme="majorHAnsi" w:cstheme="majorHAnsi"/>
          <w:sz w:val="2"/>
          <w:szCs w:val="2"/>
        </w:rPr>
      </w:pPr>
    </w:p>
    <w:p w14:paraId="3B2C4EF6" w14:textId="41FCABD7" w:rsidR="00070629" w:rsidRDefault="00CE6464" w:rsidP="009C69F3">
      <w:pPr>
        <w:spacing w:after="0" w:line="360" w:lineRule="auto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37861E0E" wp14:editId="612E10B0">
            <wp:extent cx="6645910" cy="3738245"/>
            <wp:effectExtent l="19050" t="19050" r="21590" b="14605"/>
            <wp:docPr id="1" name="Picture 1" descr="GUM Reviews Justin Kurzel's 'Macbeth' – Glasgow University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M Reviews Justin Kurzel's 'Macbeth' – Glasgow University Magazin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BBE86C" w14:textId="77777777" w:rsidR="00A54AB2" w:rsidRPr="00A54AB2" w:rsidRDefault="00A54AB2" w:rsidP="009C69F3">
      <w:pPr>
        <w:spacing w:after="0" w:line="360" w:lineRule="auto"/>
        <w:rPr>
          <w:rFonts w:asciiTheme="majorHAnsi" w:hAnsiTheme="majorHAnsi" w:cstheme="majorHAnsi"/>
          <w:sz w:val="2"/>
          <w:szCs w:val="2"/>
        </w:rPr>
      </w:pPr>
    </w:p>
    <w:p w14:paraId="44B9CF24" w14:textId="77777777" w:rsidR="009C69F3" w:rsidRPr="009C69F3" w:rsidRDefault="009C69F3" w:rsidP="009C69F3">
      <w:pPr>
        <w:spacing w:after="0" w:line="360" w:lineRule="auto"/>
        <w:rPr>
          <w:rFonts w:asciiTheme="majorHAnsi" w:hAnsiTheme="majorHAnsi" w:cstheme="majorHAnsi"/>
          <w:sz w:val="10"/>
          <w:szCs w:val="10"/>
        </w:rPr>
      </w:pPr>
    </w:p>
    <w:p w14:paraId="33EE130A" w14:textId="3D11701A" w:rsidR="009C69F3" w:rsidRPr="002C226E" w:rsidRDefault="00CE6464" w:rsidP="009C69F3">
      <w:p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Macbeth is brave and formidable warrior.  At the beginning of the play, he fights alongside his brother-in-arms Banquo and successfully defeats two invading forces.  </w:t>
      </w:r>
      <w:r w:rsidR="00A67AED">
        <w:rPr>
          <w:rFonts w:asciiTheme="majorHAnsi" w:hAnsiTheme="majorHAnsi" w:cstheme="majorHAnsi"/>
        </w:rPr>
        <w:t>King Duncan rewards his courage and loyalty by making him</w:t>
      </w:r>
      <w:r>
        <w:rPr>
          <w:rFonts w:asciiTheme="majorHAnsi" w:hAnsiTheme="majorHAnsi" w:cstheme="majorHAnsi"/>
        </w:rPr>
        <w:t xml:space="preserve"> Thane of Cawdor.  However, </w:t>
      </w:r>
      <w:r w:rsidR="00A67AED">
        <w:rPr>
          <w:rFonts w:asciiTheme="majorHAnsi" w:hAnsiTheme="majorHAnsi" w:cstheme="majorHAnsi"/>
        </w:rPr>
        <w:t xml:space="preserve">it doesn’t end there for Macbeth; </w:t>
      </w:r>
      <w:r>
        <w:rPr>
          <w:rFonts w:asciiTheme="majorHAnsi" w:hAnsiTheme="majorHAnsi" w:cstheme="majorHAnsi"/>
        </w:rPr>
        <w:t>even greater things</w:t>
      </w:r>
      <w:r w:rsidR="00A67AED">
        <w:rPr>
          <w:rFonts w:asciiTheme="majorHAnsi" w:hAnsiTheme="majorHAnsi" w:cstheme="majorHAnsi"/>
        </w:rPr>
        <w:t xml:space="preserve"> are prophesised by three mysterious witches…</w:t>
      </w:r>
    </w:p>
    <w:p w14:paraId="64C7A486" w14:textId="35034E89" w:rsidR="009C69F3" w:rsidRPr="001A0C71" w:rsidRDefault="009C69F3" w:rsidP="009C69F3">
      <w:pPr>
        <w:spacing w:after="0" w:line="360" w:lineRule="auto"/>
        <w:rPr>
          <w:rFonts w:asciiTheme="majorHAnsi" w:hAnsiTheme="majorHAnsi" w:cstheme="majorHAnsi"/>
          <w:b/>
          <w:bCs/>
          <w:sz w:val="14"/>
          <w:szCs w:val="1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99"/>
        <w:gridCol w:w="3657"/>
      </w:tblGrid>
      <w:tr w:rsidR="00BC7E93" w:rsidRPr="00341848" w14:paraId="32CDF78A" w14:textId="66E1687C" w:rsidTr="00341848">
        <w:tc>
          <w:tcPr>
            <w:tcW w:w="6799" w:type="dxa"/>
            <w:shd w:val="clear" w:color="auto" w:fill="F2F2F2" w:themeFill="background1" w:themeFillShade="F2"/>
          </w:tcPr>
          <w:p w14:paraId="3F65A0C3" w14:textId="58F71A3B" w:rsidR="00894325" w:rsidRPr="00341848" w:rsidRDefault="00894325" w:rsidP="00894325">
            <w:pPr>
              <w:pStyle w:val="ListParagraph"/>
              <w:spacing w:line="360" w:lineRule="auto"/>
              <w:ind w:left="360"/>
              <w:rPr>
                <w:rFonts w:asciiTheme="majorHAnsi" w:hAnsiTheme="majorHAnsi" w:cstheme="majorHAnsi"/>
                <w:sz w:val="10"/>
                <w:szCs w:val="10"/>
              </w:rPr>
            </w:pPr>
          </w:p>
          <w:p w14:paraId="24390459" w14:textId="2DDD5908" w:rsidR="00894325" w:rsidRPr="00341848" w:rsidRDefault="00894325" w:rsidP="00894325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459"/>
              <w:rPr>
                <w:rFonts w:asciiTheme="majorHAnsi" w:hAnsiTheme="majorHAnsi" w:cstheme="majorHAnsi"/>
                <w:b/>
                <w:bCs/>
              </w:rPr>
            </w:pPr>
            <w:r w:rsidRPr="00341848">
              <w:rPr>
                <w:rFonts w:asciiTheme="majorHAnsi" w:hAnsiTheme="majorHAnsi" w:cstheme="majorHAnsi"/>
                <w:b/>
                <w:bCs/>
              </w:rPr>
              <w:t xml:space="preserve">What </w:t>
            </w:r>
            <w:r w:rsidR="00341848" w:rsidRPr="00341848">
              <w:rPr>
                <w:rFonts w:asciiTheme="majorHAnsi" w:hAnsiTheme="majorHAnsi" w:cstheme="majorHAnsi"/>
                <w:b/>
                <w:bCs/>
              </w:rPr>
              <w:t>are the main events of the play?</w:t>
            </w:r>
          </w:p>
          <w:p w14:paraId="3A689B08" w14:textId="45322AB0" w:rsidR="00894325" w:rsidRPr="00341848" w:rsidRDefault="00894325" w:rsidP="00894325">
            <w:pPr>
              <w:pStyle w:val="ListParagraph"/>
              <w:spacing w:line="360" w:lineRule="auto"/>
              <w:ind w:left="459"/>
              <w:rPr>
                <w:rFonts w:asciiTheme="majorHAnsi" w:hAnsiTheme="majorHAnsi" w:cstheme="majorHAnsi"/>
                <w:sz w:val="20"/>
                <w:szCs w:val="20"/>
              </w:rPr>
            </w:pPr>
            <w:r w:rsidRPr="00341848">
              <w:rPr>
                <w:rFonts w:asciiTheme="majorHAnsi" w:hAnsiTheme="majorHAnsi" w:cstheme="majorHAnsi"/>
                <w:sz w:val="20"/>
                <w:szCs w:val="20"/>
              </w:rPr>
              <w:t xml:space="preserve">Starting point: </w:t>
            </w:r>
            <w:hyperlink r:id="rId6" w:history="1">
              <w:r w:rsidR="00341848" w:rsidRPr="00341848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https://www.bl.uk/works/macbeth</w:t>
              </w:r>
            </w:hyperlink>
          </w:p>
          <w:p w14:paraId="5A104D6F" w14:textId="77777777" w:rsidR="00894325" w:rsidRPr="00341848" w:rsidRDefault="00894325" w:rsidP="00894325">
            <w:pPr>
              <w:pStyle w:val="ListParagraph"/>
              <w:spacing w:line="360" w:lineRule="auto"/>
              <w:ind w:left="459"/>
              <w:rPr>
                <w:rFonts w:asciiTheme="majorHAnsi" w:hAnsiTheme="majorHAnsi" w:cstheme="majorHAnsi"/>
                <w:sz w:val="10"/>
                <w:szCs w:val="10"/>
              </w:rPr>
            </w:pPr>
          </w:p>
          <w:p w14:paraId="1E34BF55" w14:textId="77777777" w:rsidR="00341848" w:rsidRPr="00341848" w:rsidRDefault="00341848" w:rsidP="00341848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459"/>
              <w:rPr>
                <w:rFonts w:asciiTheme="majorHAnsi" w:hAnsiTheme="majorHAnsi" w:cstheme="majorHAnsi"/>
                <w:b/>
                <w:bCs/>
              </w:rPr>
            </w:pPr>
            <w:r w:rsidRPr="00341848">
              <w:rPr>
                <w:rFonts w:asciiTheme="majorHAnsi" w:hAnsiTheme="majorHAnsi" w:cstheme="majorHAnsi"/>
                <w:b/>
                <w:bCs/>
              </w:rPr>
              <w:t xml:space="preserve">What are the main features of 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a </w:t>
            </w:r>
            <w:r w:rsidRPr="00341848">
              <w:rPr>
                <w:rFonts w:asciiTheme="majorHAnsi" w:hAnsiTheme="majorHAnsi" w:cstheme="majorHAnsi"/>
                <w:b/>
                <w:bCs/>
              </w:rPr>
              <w:t>tragedy?</w:t>
            </w:r>
          </w:p>
          <w:p w14:paraId="086097BA" w14:textId="689CF419" w:rsidR="00894325" w:rsidRPr="00341848" w:rsidRDefault="00341848" w:rsidP="00341848">
            <w:pPr>
              <w:pStyle w:val="ListParagraph"/>
              <w:spacing w:line="360" w:lineRule="auto"/>
              <w:ind w:left="459"/>
              <w:rPr>
                <w:rFonts w:asciiTheme="majorHAnsi" w:hAnsiTheme="majorHAnsi" w:cstheme="majorHAnsi"/>
                <w:sz w:val="20"/>
                <w:szCs w:val="20"/>
              </w:rPr>
            </w:pPr>
            <w:r w:rsidRPr="00341848">
              <w:rPr>
                <w:rFonts w:asciiTheme="majorHAnsi" w:hAnsiTheme="majorHAnsi" w:cstheme="majorHAnsi"/>
                <w:sz w:val="20"/>
                <w:szCs w:val="20"/>
              </w:rPr>
              <w:t xml:space="preserve">Starting point: </w:t>
            </w:r>
            <w:hyperlink r:id="rId7" w:history="1">
              <w:r w:rsidRPr="00341848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https://www.bbc.co.uk/bitesize/guides/zpdq2hv/revision/1</w:t>
              </w:r>
            </w:hyperlink>
          </w:p>
          <w:p w14:paraId="7CA96799" w14:textId="77777777" w:rsidR="00894325" w:rsidRPr="00341848" w:rsidRDefault="00894325" w:rsidP="00894325">
            <w:pPr>
              <w:pStyle w:val="ListParagraph"/>
              <w:spacing w:line="360" w:lineRule="auto"/>
              <w:ind w:left="459"/>
              <w:rPr>
                <w:rFonts w:asciiTheme="majorHAnsi" w:hAnsiTheme="majorHAnsi" w:cstheme="majorHAnsi"/>
                <w:sz w:val="10"/>
                <w:szCs w:val="10"/>
              </w:rPr>
            </w:pPr>
          </w:p>
          <w:p w14:paraId="09F85F28" w14:textId="64C4C74F" w:rsidR="00894325" w:rsidRPr="00341848" w:rsidRDefault="00ED206B" w:rsidP="00894325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459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Why is </w:t>
            </w:r>
            <w:r w:rsidRPr="00ED206B">
              <w:rPr>
                <w:rFonts w:asciiTheme="majorHAnsi" w:hAnsiTheme="majorHAnsi" w:cstheme="majorHAnsi"/>
                <w:b/>
                <w:bCs/>
                <w:i/>
                <w:iCs/>
              </w:rPr>
              <w:t>Macbeth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still a relevant play</w:t>
            </w:r>
            <w:r w:rsidR="00894325" w:rsidRPr="00341848">
              <w:rPr>
                <w:rFonts w:asciiTheme="majorHAnsi" w:hAnsiTheme="majorHAnsi" w:cstheme="majorHAnsi"/>
                <w:b/>
                <w:bCs/>
              </w:rPr>
              <w:t>?</w:t>
            </w:r>
          </w:p>
          <w:p w14:paraId="18673DB4" w14:textId="4675E287" w:rsidR="00894325" w:rsidRDefault="00894325" w:rsidP="00894325">
            <w:pPr>
              <w:pStyle w:val="ListParagraph"/>
              <w:spacing w:line="360" w:lineRule="auto"/>
              <w:ind w:left="459"/>
              <w:rPr>
                <w:rFonts w:asciiTheme="majorHAnsi" w:hAnsiTheme="majorHAnsi" w:cstheme="majorHAnsi"/>
                <w:sz w:val="20"/>
                <w:szCs w:val="20"/>
              </w:rPr>
            </w:pPr>
            <w:r w:rsidRPr="00341848">
              <w:rPr>
                <w:rFonts w:asciiTheme="majorHAnsi" w:hAnsiTheme="majorHAnsi" w:cstheme="majorHAnsi"/>
                <w:sz w:val="20"/>
                <w:szCs w:val="20"/>
              </w:rPr>
              <w:t xml:space="preserve">Starting point: </w:t>
            </w:r>
            <w:hyperlink r:id="rId8" w:history="1">
              <w:r w:rsidR="00ED206B" w:rsidRPr="004D434B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https://www.youtube.com/watch?v=rD5goS69LT4</w:t>
              </w:r>
            </w:hyperlink>
          </w:p>
          <w:p w14:paraId="52877CDC" w14:textId="300D0DB2" w:rsidR="00894325" w:rsidRPr="00341848" w:rsidRDefault="00894325" w:rsidP="00ED206B">
            <w:pPr>
              <w:pStyle w:val="ListParagraph"/>
              <w:spacing w:line="360" w:lineRule="auto"/>
              <w:ind w:left="459"/>
              <w:rPr>
                <w:rFonts w:asciiTheme="majorHAnsi" w:hAnsiTheme="majorHAnsi" w:cstheme="majorHAnsi"/>
                <w:b/>
                <w:bCs/>
                <w:sz w:val="10"/>
                <w:szCs w:val="10"/>
              </w:rPr>
            </w:pPr>
          </w:p>
        </w:tc>
        <w:tc>
          <w:tcPr>
            <w:tcW w:w="3657" w:type="dxa"/>
          </w:tcPr>
          <w:p w14:paraId="70723948" w14:textId="5EEAB0E2" w:rsidR="00894325" w:rsidRPr="00341848" w:rsidRDefault="004624D2" w:rsidP="00BC7E93">
            <w:pPr>
              <w:jc w:val="right"/>
              <w:rPr>
                <w:rFonts w:asciiTheme="majorHAnsi" w:hAnsiTheme="majorHAnsi" w:cstheme="majorHAnsi"/>
                <w:b/>
                <w:bCs/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BB49663" wp14:editId="68AA8B48">
                  <wp:simplePos x="0" y="0"/>
                  <wp:positionH relativeFrom="column">
                    <wp:posOffset>-104795</wp:posOffset>
                  </wp:positionH>
                  <wp:positionV relativeFrom="paragraph">
                    <wp:posOffset>-4131</wp:posOffset>
                  </wp:positionV>
                  <wp:extent cx="2358154" cy="1933713"/>
                  <wp:effectExtent l="0" t="0" r="4445" b="0"/>
                  <wp:wrapNone/>
                  <wp:docPr id="3" name="Picture 3" descr="Shakespeare for children.Macbeth | thirdwitchfirstmurder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hakespeare for children.Macbeth | thirdwitchfirstmurder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43"/>
                          <a:stretch/>
                        </pic:blipFill>
                        <pic:spPr bwMode="auto">
                          <a:xfrm>
                            <a:off x="0" y="0"/>
                            <a:ext cx="2361976" cy="193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AE8BA14" w14:textId="4387B9EA" w:rsidR="00894325" w:rsidRDefault="00894325" w:rsidP="009C69F3">
      <w:pPr>
        <w:spacing w:after="0" w:line="360" w:lineRule="auto"/>
        <w:rPr>
          <w:rFonts w:asciiTheme="majorHAnsi" w:hAnsiTheme="majorHAnsi" w:cstheme="majorHAnsi"/>
          <w:b/>
          <w:bCs/>
        </w:rPr>
      </w:pPr>
    </w:p>
    <w:p w14:paraId="48F42970" w14:textId="229EA128" w:rsidR="00871E6C" w:rsidRDefault="00871E6C" w:rsidP="009C69F3">
      <w:pPr>
        <w:spacing w:after="0" w:line="360" w:lineRule="auto"/>
        <w:rPr>
          <w:rFonts w:asciiTheme="majorHAnsi" w:hAnsiTheme="majorHAnsi" w:cstheme="majorHAnsi"/>
          <w:b/>
          <w:bCs/>
        </w:rPr>
      </w:pPr>
    </w:p>
    <w:p w14:paraId="3A994D5B" w14:textId="26395D06" w:rsidR="00871E6C" w:rsidRDefault="00871E6C" w:rsidP="009C69F3">
      <w:pPr>
        <w:spacing w:after="0" w:line="360" w:lineRule="auto"/>
        <w:rPr>
          <w:rFonts w:asciiTheme="majorHAnsi" w:hAnsiTheme="majorHAnsi" w:cstheme="majorHAnsi"/>
          <w:b/>
          <w:bCs/>
        </w:rPr>
      </w:pPr>
    </w:p>
    <w:p w14:paraId="01B2752B" w14:textId="364598C3" w:rsidR="00871E6C" w:rsidRDefault="00871E6C" w:rsidP="009C69F3">
      <w:pPr>
        <w:spacing w:after="0" w:line="360" w:lineRule="auto"/>
        <w:rPr>
          <w:rFonts w:asciiTheme="majorHAnsi" w:hAnsiTheme="majorHAnsi" w:cstheme="majorHAnsi"/>
          <w:b/>
          <w:bCs/>
        </w:rPr>
      </w:pPr>
    </w:p>
    <w:p w14:paraId="270235C7" w14:textId="1AD5E1F8" w:rsidR="00871E6C" w:rsidRDefault="00871E6C" w:rsidP="009C69F3">
      <w:pPr>
        <w:spacing w:after="0" w:line="360" w:lineRule="auto"/>
        <w:rPr>
          <w:rFonts w:asciiTheme="majorHAnsi" w:hAnsiTheme="majorHAnsi" w:cstheme="majorHAnsi"/>
          <w:b/>
          <w:bCs/>
        </w:rPr>
      </w:pPr>
    </w:p>
    <w:p w14:paraId="1A4AB64C" w14:textId="3F4034DC" w:rsidR="00871E6C" w:rsidRDefault="00871E6C" w:rsidP="009C69F3">
      <w:pPr>
        <w:spacing w:after="0" w:line="360" w:lineRule="auto"/>
        <w:rPr>
          <w:rFonts w:asciiTheme="majorHAnsi" w:hAnsiTheme="majorHAnsi" w:cstheme="majorHAnsi"/>
          <w:b/>
          <w:bCs/>
        </w:rPr>
      </w:pPr>
    </w:p>
    <w:p w14:paraId="1D38BF0E" w14:textId="77777777" w:rsidR="00871E6C" w:rsidRDefault="00871E6C" w:rsidP="009C69F3">
      <w:pPr>
        <w:spacing w:after="0" w:line="360" w:lineRule="auto"/>
        <w:rPr>
          <w:rFonts w:asciiTheme="majorHAnsi" w:hAnsiTheme="majorHAnsi" w:cstheme="majorHAnsi"/>
          <w:b/>
          <w:bCs/>
        </w:rPr>
      </w:pPr>
    </w:p>
    <w:p w14:paraId="7C20B541" w14:textId="0DD67CCC" w:rsidR="00871E6C" w:rsidRDefault="00871E6C" w:rsidP="009C69F3">
      <w:pPr>
        <w:spacing w:after="0" w:line="360" w:lineRule="auto"/>
        <w:rPr>
          <w:rFonts w:asciiTheme="majorHAnsi" w:hAnsiTheme="majorHAnsi" w:cstheme="majorHAnsi"/>
          <w:b/>
          <w:bCs/>
        </w:rPr>
      </w:pPr>
    </w:p>
    <w:p w14:paraId="1E211E5D" w14:textId="77777777" w:rsidR="00871E6C" w:rsidRPr="00C756BE" w:rsidRDefault="00871E6C" w:rsidP="00871E6C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lastRenderedPageBreak/>
        <w:t>Macbeth</w:t>
      </w:r>
      <w:r w:rsidRPr="00C756BE">
        <w:rPr>
          <w:rFonts w:asciiTheme="majorHAnsi" w:hAnsiTheme="majorHAnsi" w:cstheme="majorHAnsi"/>
          <w:sz w:val="28"/>
          <w:szCs w:val="28"/>
        </w:rPr>
        <w:t xml:space="preserve">, by </w:t>
      </w:r>
      <w:r>
        <w:rPr>
          <w:rFonts w:asciiTheme="majorHAnsi" w:hAnsiTheme="majorHAnsi" w:cstheme="majorHAnsi"/>
          <w:sz w:val="28"/>
          <w:szCs w:val="28"/>
        </w:rPr>
        <w:t>William Shakespeare | Lesson 2</w:t>
      </w:r>
    </w:p>
    <w:p w14:paraId="7796A80E" w14:textId="77777777" w:rsidR="00871E6C" w:rsidRPr="009C69F3" w:rsidRDefault="00871E6C" w:rsidP="00871E6C">
      <w:pPr>
        <w:spacing w:after="0" w:line="360" w:lineRule="auto"/>
        <w:rPr>
          <w:rFonts w:asciiTheme="majorHAnsi" w:hAnsiTheme="majorHAnsi" w:cstheme="majorHAnsi"/>
          <w:sz w:val="10"/>
          <w:szCs w:val="10"/>
        </w:rPr>
      </w:pPr>
    </w:p>
    <w:p w14:paraId="69BA0BDB" w14:textId="77777777" w:rsidR="00871E6C" w:rsidRPr="00A54AB2" w:rsidRDefault="00871E6C" w:rsidP="00871E6C">
      <w:pPr>
        <w:spacing w:after="0" w:line="360" w:lineRule="auto"/>
        <w:rPr>
          <w:rFonts w:asciiTheme="majorHAnsi" w:hAnsiTheme="majorHAnsi" w:cstheme="majorHAnsi"/>
          <w:sz w:val="2"/>
          <w:szCs w:val="2"/>
        </w:rPr>
      </w:pPr>
    </w:p>
    <w:p w14:paraId="2165CA9E" w14:textId="77777777" w:rsidR="00871E6C" w:rsidRDefault="00871E6C" w:rsidP="00871E6C">
      <w:pPr>
        <w:spacing w:after="0" w:line="360" w:lineRule="auto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68006B28" wp14:editId="731BC946">
            <wp:extent cx="6644743" cy="4256551"/>
            <wp:effectExtent l="19050" t="19050" r="22860" b="10795"/>
            <wp:docPr id="4" name="Picture 4" descr="The invention of satanic witchcraft by medieval authorities was initially  met with skeptic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invention of satanic witchcraft by medieval authorities was initially  met with skepticis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18" b="15324"/>
                    <a:stretch/>
                  </pic:blipFill>
                  <pic:spPr bwMode="auto">
                    <a:xfrm>
                      <a:off x="0" y="0"/>
                      <a:ext cx="6645910" cy="425729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AE51D" w14:textId="77777777" w:rsidR="00871E6C" w:rsidRPr="00A54AB2" w:rsidRDefault="00871E6C" w:rsidP="00871E6C">
      <w:pPr>
        <w:spacing w:after="0" w:line="360" w:lineRule="auto"/>
        <w:rPr>
          <w:rFonts w:asciiTheme="majorHAnsi" w:hAnsiTheme="majorHAnsi" w:cstheme="majorHAnsi"/>
          <w:sz w:val="2"/>
          <w:szCs w:val="2"/>
        </w:rPr>
      </w:pPr>
    </w:p>
    <w:p w14:paraId="77D481F1" w14:textId="77777777" w:rsidR="00871E6C" w:rsidRPr="009C69F3" w:rsidRDefault="00871E6C" w:rsidP="00871E6C">
      <w:pPr>
        <w:spacing w:after="0" w:line="360" w:lineRule="auto"/>
        <w:rPr>
          <w:rFonts w:asciiTheme="majorHAnsi" w:hAnsiTheme="majorHAnsi" w:cstheme="majorHAnsi"/>
          <w:sz w:val="10"/>
          <w:szCs w:val="10"/>
        </w:rPr>
      </w:pPr>
    </w:p>
    <w:p w14:paraId="2E89F6C9" w14:textId="77777777" w:rsidR="00871E6C" w:rsidRPr="00EA6BA3" w:rsidRDefault="00871E6C" w:rsidP="00871E6C">
      <w:pPr>
        <w:spacing w:after="0" w:line="360" w:lineRule="auto"/>
        <w:rPr>
          <w:rFonts w:asciiTheme="majorHAnsi" w:hAnsiTheme="majorHAnsi" w:cstheme="majorHAnsi"/>
        </w:rPr>
      </w:pPr>
      <w:r w:rsidRPr="00F32DB9">
        <w:rPr>
          <w:rFonts w:asciiTheme="majorHAnsi" w:hAnsiTheme="majorHAnsi" w:cstheme="majorHAnsi"/>
          <w:i/>
          <w:iCs/>
        </w:rPr>
        <w:t>Macbeth</w:t>
      </w:r>
      <w:r>
        <w:rPr>
          <w:rFonts w:asciiTheme="majorHAnsi" w:hAnsiTheme="majorHAnsi" w:cstheme="majorHAnsi"/>
        </w:rPr>
        <w:t xml:space="preserve"> was first performed in 1606.  At the time, James I was King of England and he had a genuine </w:t>
      </w:r>
      <w:r w:rsidRPr="00EA6BA3">
        <w:rPr>
          <w:rFonts w:asciiTheme="majorHAnsi" w:hAnsiTheme="majorHAnsi" w:cstheme="majorHAnsi"/>
        </w:rPr>
        <w:t>fear of witches and witchcraft.  An indication of how strongly he felt is conveyed by the Witchcraft Act of 1604 he passed just a year after his coronation.  Under the new law, those found guilty of practising witchcraft were automatically sentenced to death.</w:t>
      </w:r>
    </w:p>
    <w:p w14:paraId="7DCD36C9" w14:textId="77777777" w:rsidR="00871E6C" w:rsidRPr="00EA6BA3" w:rsidRDefault="00871E6C" w:rsidP="00871E6C">
      <w:pPr>
        <w:spacing w:after="0" w:line="360" w:lineRule="auto"/>
        <w:rPr>
          <w:rFonts w:asciiTheme="majorHAnsi" w:hAnsiTheme="majorHAnsi" w:cstheme="majorHAnsi"/>
          <w:sz w:val="14"/>
          <w:szCs w:val="1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71E6C" w:rsidRPr="00EA6BA3" w14:paraId="240F7E4F" w14:textId="77777777" w:rsidTr="00636256">
        <w:tc>
          <w:tcPr>
            <w:tcW w:w="10456" w:type="dxa"/>
            <w:shd w:val="clear" w:color="auto" w:fill="F2F2F2" w:themeFill="background1" w:themeFillShade="F2"/>
          </w:tcPr>
          <w:p w14:paraId="44BBBEF2" w14:textId="77777777" w:rsidR="00871E6C" w:rsidRPr="00EA6BA3" w:rsidRDefault="00871E6C" w:rsidP="00636256">
            <w:pPr>
              <w:spacing w:line="360" w:lineRule="auto"/>
              <w:rPr>
                <w:rFonts w:asciiTheme="majorHAnsi" w:hAnsiTheme="majorHAnsi" w:cstheme="majorHAnsi"/>
                <w:sz w:val="10"/>
                <w:szCs w:val="10"/>
              </w:rPr>
            </w:pPr>
          </w:p>
          <w:p w14:paraId="7199228D" w14:textId="77777777" w:rsidR="00871E6C" w:rsidRPr="00EA6BA3" w:rsidRDefault="00871E6C" w:rsidP="00636256">
            <w:pPr>
              <w:spacing w:line="360" w:lineRule="auto"/>
              <w:ind w:left="28"/>
              <w:rPr>
                <w:rFonts w:asciiTheme="majorHAnsi" w:hAnsiTheme="majorHAnsi" w:cstheme="majorHAnsi"/>
              </w:rPr>
            </w:pPr>
            <w:r w:rsidRPr="00EA6BA3">
              <w:rPr>
                <w:rFonts w:asciiTheme="majorHAnsi" w:hAnsiTheme="majorHAnsi" w:cstheme="majorHAnsi"/>
              </w:rPr>
              <w:t xml:space="preserve">Article: </w:t>
            </w:r>
            <w:hyperlink r:id="rId11" w:history="1">
              <w:r w:rsidRPr="00EA6BA3">
                <w:rPr>
                  <w:rStyle w:val="Hyperlink"/>
                  <w:rFonts w:asciiTheme="majorHAnsi" w:hAnsiTheme="majorHAnsi" w:cstheme="majorHAnsi"/>
                </w:rPr>
                <w:t>https://www.historyextra.com/period/stuart/shakespeares-macbeth-and-king-jamess-witch-hunts/</w:t>
              </w:r>
            </w:hyperlink>
          </w:p>
          <w:p w14:paraId="1ACF76DB" w14:textId="77777777" w:rsidR="00871E6C" w:rsidRPr="00EA6BA3" w:rsidRDefault="00871E6C" w:rsidP="00636256">
            <w:pPr>
              <w:spacing w:line="360" w:lineRule="auto"/>
              <w:ind w:left="28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</w:tr>
    </w:tbl>
    <w:p w14:paraId="016D72DF" w14:textId="77777777" w:rsidR="00871E6C" w:rsidRPr="00EA6BA3" w:rsidRDefault="00871E6C" w:rsidP="00871E6C">
      <w:pPr>
        <w:spacing w:after="0" w:line="360" w:lineRule="auto"/>
        <w:rPr>
          <w:rFonts w:asciiTheme="majorHAnsi" w:hAnsiTheme="majorHAnsi" w:cstheme="majorHAnsi"/>
          <w:b/>
          <w:bCs/>
        </w:rPr>
      </w:pPr>
    </w:p>
    <w:p w14:paraId="5EDC8424" w14:textId="77777777" w:rsidR="00871E6C" w:rsidRPr="00EA6BA3" w:rsidRDefault="00871E6C" w:rsidP="00871E6C">
      <w:pPr>
        <w:pStyle w:val="ListParagraph"/>
        <w:numPr>
          <w:ilvl w:val="0"/>
          <w:numId w:val="2"/>
        </w:numPr>
        <w:spacing w:after="0" w:line="360" w:lineRule="auto"/>
        <w:rPr>
          <w:rFonts w:asciiTheme="majorHAnsi" w:hAnsiTheme="majorHAnsi" w:cstheme="majorHAnsi"/>
        </w:rPr>
      </w:pPr>
      <w:r w:rsidRPr="00EA6BA3">
        <w:rPr>
          <w:rFonts w:asciiTheme="majorHAnsi" w:hAnsiTheme="majorHAnsi" w:cstheme="majorHAnsi"/>
        </w:rPr>
        <w:t xml:space="preserve">What </w:t>
      </w:r>
      <w:r w:rsidRPr="00EA6BA3">
        <w:rPr>
          <w:rFonts w:asciiTheme="majorHAnsi" w:hAnsiTheme="majorHAnsi" w:cstheme="majorHAnsi"/>
          <w:b/>
          <w:bCs/>
        </w:rPr>
        <w:t>influenced</w:t>
      </w:r>
      <w:r w:rsidRPr="00EA6BA3">
        <w:rPr>
          <w:rFonts w:asciiTheme="majorHAnsi" w:hAnsiTheme="majorHAnsi" w:cstheme="majorHAnsi"/>
        </w:rPr>
        <w:t xml:space="preserve"> James I’s obsession with witches and witchcraft?</w:t>
      </w:r>
    </w:p>
    <w:p w14:paraId="4CC63C95" w14:textId="77777777" w:rsidR="00871E6C" w:rsidRPr="00EA6BA3" w:rsidRDefault="00871E6C" w:rsidP="00871E6C">
      <w:pPr>
        <w:pStyle w:val="ListParagraph"/>
        <w:spacing w:after="0" w:line="360" w:lineRule="auto"/>
        <w:ind w:left="360"/>
        <w:rPr>
          <w:rFonts w:asciiTheme="majorHAnsi" w:hAnsiTheme="majorHAnsi" w:cstheme="majorHAnsi"/>
          <w:sz w:val="10"/>
          <w:szCs w:val="10"/>
        </w:rPr>
      </w:pPr>
    </w:p>
    <w:p w14:paraId="6C0F0DD2" w14:textId="77777777" w:rsidR="00871E6C" w:rsidRPr="00EA6BA3" w:rsidRDefault="00871E6C" w:rsidP="00871E6C">
      <w:pPr>
        <w:pStyle w:val="ListParagraph"/>
        <w:numPr>
          <w:ilvl w:val="0"/>
          <w:numId w:val="2"/>
        </w:numPr>
        <w:spacing w:after="0" w:line="360" w:lineRule="auto"/>
        <w:rPr>
          <w:rFonts w:asciiTheme="majorHAnsi" w:hAnsiTheme="majorHAnsi" w:cstheme="majorHAnsi"/>
        </w:rPr>
      </w:pPr>
      <w:r w:rsidRPr="00EA6BA3">
        <w:rPr>
          <w:rFonts w:asciiTheme="majorHAnsi" w:hAnsiTheme="majorHAnsi" w:cstheme="majorHAnsi"/>
        </w:rPr>
        <w:t xml:space="preserve">What was the </w:t>
      </w:r>
      <w:r w:rsidRPr="00EA6BA3">
        <w:rPr>
          <w:rFonts w:asciiTheme="majorHAnsi" w:hAnsiTheme="majorHAnsi" w:cstheme="majorHAnsi"/>
          <w:b/>
          <w:bCs/>
        </w:rPr>
        <w:t>purpose</w:t>
      </w:r>
      <w:r w:rsidRPr="00EA6BA3">
        <w:rPr>
          <w:rFonts w:asciiTheme="majorHAnsi" w:hAnsiTheme="majorHAnsi" w:cstheme="majorHAnsi"/>
        </w:rPr>
        <w:t xml:space="preserve"> of the publication </w:t>
      </w:r>
      <w:r w:rsidRPr="00EA6BA3">
        <w:rPr>
          <w:rFonts w:asciiTheme="majorHAnsi" w:hAnsiTheme="majorHAnsi" w:cstheme="majorHAnsi"/>
          <w:i/>
          <w:iCs/>
        </w:rPr>
        <w:t xml:space="preserve">Daemonolgie </w:t>
      </w:r>
      <w:r w:rsidRPr="00EA6BA3">
        <w:rPr>
          <w:rFonts w:asciiTheme="majorHAnsi" w:hAnsiTheme="majorHAnsi" w:cstheme="majorHAnsi"/>
        </w:rPr>
        <w:t>and what sort of information did it contain?</w:t>
      </w:r>
    </w:p>
    <w:p w14:paraId="18922E7F" w14:textId="77777777" w:rsidR="00871E6C" w:rsidRPr="00EA6BA3" w:rsidRDefault="00871E6C" w:rsidP="00871E6C">
      <w:pPr>
        <w:pStyle w:val="ListParagraph"/>
        <w:spacing w:after="0" w:line="360" w:lineRule="auto"/>
        <w:ind w:left="360"/>
        <w:rPr>
          <w:rFonts w:asciiTheme="majorHAnsi" w:hAnsiTheme="majorHAnsi" w:cstheme="majorHAnsi"/>
          <w:sz w:val="10"/>
          <w:szCs w:val="10"/>
        </w:rPr>
      </w:pPr>
    </w:p>
    <w:p w14:paraId="3B0E85B2" w14:textId="77777777" w:rsidR="00871E6C" w:rsidRPr="00EA6BA3" w:rsidRDefault="00871E6C" w:rsidP="00871E6C">
      <w:pPr>
        <w:pStyle w:val="ListParagraph"/>
        <w:numPr>
          <w:ilvl w:val="0"/>
          <w:numId w:val="2"/>
        </w:numPr>
        <w:spacing w:after="0" w:line="360" w:lineRule="auto"/>
        <w:rPr>
          <w:rFonts w:asciiTheme="majorHAnsi" w:hAnsiTheme="majorHAnsi" w:cstheme="majorHAnsi"/>
        </w:rPr>
      </w:pPr>
      <w:r w:rsidRPr="00EA6BA3">
        <w:rPr>
          <w:rFonts w:asciiTheme="majorHAnsi" w:hAnsiTheme="majorHAnsi" w:cstheme="majorHAnsi"/>
        </w:rPr>
        <w:t xml:space="preserve">What factors </w:t>
      </w:r>
      <w:r w:rsidRPr="00EA6BA3">
        <w:rPr>
          <w:rFonts w:asciiTheme="majorHAnsi" w:hAnsiTheme="majorHAnsi" w:cstheme="majorHAnsi"/>
          <w:b/>
          <w:bCs/>
        </w:rPr>
        <w:t>prompted</w:t>
      </w:r>
      <w:r w:rsidRPr="00EA6BA3">
        <w:rPr>
          <w:rFonts w:asciiTheme="majorHAnsi" w:hAnsiTheme="majorHAnsi" w:cstheme="majorHAnsi"/>
        </w:rPr>
        <w:t xml:space="preserve"> playwrights </w:t>
      </w:r>
      <w:r>
        <w:rPr>
          <w:rFonts w:asciiTheme="majorHAnsi" w:hAnsiTheme="majorHAnsi" w:cstheme="majorHAnsi"/>
        </w:rPr>
        <w:t>of</w:t>
      </w:r>
      <w:r w:rsidRPr="00EA6BA3">
        <w:rPr>
          <w:rFonts w:asciiTheme="majorHAnsi" w:hAnsiTheme="majorHAnsi" w:cstheme="majorHAnsi"/>
        </w:rPr>
        <w:t xml:space="preserve"> the time to write about witches and witchcraft?</w:t>
      </w:r>
    </w:p>
    <w:p w14:paraId="372BC30C" w14:textId="77777777" w:rsidR="00871E6C" w:rsidRPr="00CC0592" w:rsidRDefault="00871E6C" w:rsidP="00871E6C">
      <w:pPr>
        <w:spacing w:after="0" w:line="360" w:lineRule="auto"/>
        <w:rPr>
          <w:rFonts w:asciiTheme="majorHAnsi" w:hAnsiTheme="majorHAnsi" w:cstheme="majorHAnsi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4"/>
        <w:gridCol w:w="4932"/>
      </w:tblGrid>
      <w:tr w:rsidR="00871E6C" w:rsidRPr="00EA6BA3" w14:paraId="28D5D9F9" w14:textId="77777777" w:rsidTr="00636256">
        <w:tc>
          <w:tcPr>
            <w:tcW w:w="5524" w:type="dxa"/>
            <w:shd w:val="clear" w:color="auto" w:fill="F2F2F2" w:themeFill="background1" w:themeFillShade="F2"/>
          </w:tcPr>
          <w:p w14:paraId="24E684D8" w14:textId="77777777" w:rsidR="00871E6C" w:rsidRPr="00EA6BA3" w:rsidRDefault="00871E6C" w:rsidP="00636256">
            <w:pPr>
              <w:spacing w:line="360" w:lineRule="auto"/>
              <w:rPr>
                <w:rFonts w:asciiTheme="majorHAnsi" w:hAnsiTheme="majorHAnsi" w:cstheme="majorHAnsi"/>
                <w:sz w:val="10"/>
                <w:szCs w:val="10"/>
              </w:rPr>
            </w:pPr>
          </w:p>
          <w:p w14:paraId="3A831202" w14:textId="77777777" w:rsidR="00871E6C" w:rsidRPr="00EA6BA3" w:rsidRDefault="00871E6C" w:rsidP="00636256">
            <w:pPr>
              <w:spacing w:line="360" w:lineRule="auto"/>
              <w:ind w:left="28"/>
              <w:rPr>
                <w:rFonts w:asciiTheme="majorHAnsi" w:hAnsiTheme="majorHAnsi" w:cstheme="majorHAnsi"/>
              </w:rPr>
            </w:pPr>
            <w:r w:rsidRPr="00EA6BA3">
              <w:rPr>
                <w:rFonts w:asciiTheme="majorHAnsi" w:hAnsiTheme="majorHAnsi" w:cstheme="majorHAnsi"/>
              </w:rPr>
              <w:t xml:space="preserve">Video: </w:t>
            </w:r>
            <w:hyperlink r:id="rId12" w:history="1">
              <w:r w:rsidRPr="00EA6BA3">
                <w:rPr>
                  <w:rStyle w:val="Hyperlink"/>
                  <w:rFonts w:asciiTheme="majorHAnsi" w:hAnsiTheme="majorHAnsi" w:cstheme="majorHAnsi"/>
                </w:rPr>
                <w:t>https://www.youtube.com/watch?v=BktNjd3C4XA</w:t>
              </w:r>
            </w:hyperlink>
          </w:p>
          <w:p w14:paraId="5156B1C4" w14:textId="77777777" w:rsidR="00871E6C" w:rsidRPr="00EA6BA3" w:rsidRDefault="00871E6C" w:rsidP="00636256">
            <w:pPr>
              <w:spacing w:line="360" w:lineRule="auto"/>
              <w:ind w:left="28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  <w:tc>
          <w:tcPr>
            <w:tcW w:w="4932" w:type="dxa"/>
            <w:shd w:val="clear" w:color="auto" w:fill="auto"/>
          </w:tcPr>
          <w:p w14:paraId="05EE7A48" w14:textId="77777777" w:rsidR="00871E6C" w:rsidRPr="00EA6BA3" w:rsidRDefault="00871E6C" w:rsidP="00636256">
            <w:pPr>
              <w:spacing w:line="360" w:lineRule="auto"/>
              <w:ind w:left="28"/>
              <w:rPr>
                <w:rFonts w:asciiTheme="majorHAnsi" w:hAnsiTheme="majorHAnsi" w:cstheme="majorHAnsi"/>
                <w:sz w:val="6"/>
                <w:szCs w:val="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C058A47" wp14:editId="4B968568">
                  <wp:simplePos x="0" y="0"/>
                  <wp:positionH relativeFrom="column">
                    <wp:posOffset>-71524</wp:posOffset>
                  </wp:positionH>
                  <wp:positionV relativeFrom="paragraph">
                    <wp:posOffset>924</wp:posOffset>
                  </wp:positionV>
                  <wp:extent cx="3133725" cy="444731"/>
                  <wp:effectExtent l="0" t="0" r="0" b="0"/>
                  <wp:wrapNone/>
                  <wp:docPr id="2" name="Picture 2" descr="Daemonologie: Or, How A King Whipped Up a Witch Craze - Icy Sedgw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emonologie: Or, How A King Whipped Up a Witch Craze - Icy Sedgwi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11" t="17609" r="31319" b="77803"/>
                          <a:stretch/>
                        </pic:blipFill>
                        <pic:spPr bwMode="auto">
                          <a:xfrm>
                            <a:off x="0" y="0"/>
                            <a:ext cx="3150370" cy="44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F17F9AE" w14:textId="77777777" w:rsidR="00871E6C" w:rsidRPr="00EA6BA3" w:rsidRDefault="00871E6C" w:rsidP="00871E6C">
      <w:pPr>
        <w:spacing w:after="0" w:line="360" w:lineRule="auto"/>
        <w:rPr>
          <w:rFonts w:asciiTheme="majorHAnsi" w:hAnsiTheme="majorHAnsi" w:cstheme="majorHAnsi"/>
          <w:b/>
          <w:bCs/>
        </w:rPr>
      </w:pPr>
    </w:p>
    <w:p w14:paraId="45D241FB" w14:textId="77777777" w:rsidR="00871E6C" w:rsidRDefault="00871E6C" w:rsidP="00871E6C">
      <w:pPr>
        <w:pStyle w:val="ListParagraph"/>
        <w:numPr>
          <w:ilvl w:val="0"/>
          <w:numId w:val="3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What </w:t>
      </w:r>
      <w:r w:rsidRPr="0039392D">
        <w:rPr>
          <w:rFonts w:asciiTheme="majorHAnsi" w:hAnsiTheme="majorHAnsi" w:cstheme="majorHAnsi"/>
          <w:b/>
          <w:bCs/>
        </w:rPr>
        <w:t>happened</w:t>
      </w:r>
      <w:r>
        <w:rPr>
          <w:rFonts w:asciiTheme="majorHAnsi" w:hAnsiTheme="majorHAnsi" w:cstheme="majorHAnsi"/>
        </w:rPr>
        <w:t xml:space="preserve"> to James in 1590?</w:t>
      </w:r>
    </w:p>
    <w:p w14:paraId="2E3A15BF" w14:textId="77777777" w:rsidR="00871E6C" w:rsidRPr="0039392D" w:rsidRDefault="00871E6C" w:rsidP="00871E6C">
      <w:pPr>
        <w:pStyle w:val="ListParagraph"/>
        <w:spacing w:after="0" w:line="360" w:lineRule="auto"/>
        <w:ind w:left="360"/>
        <w:rPr>
          <w:rFonts w:asciiTheme="majorHAnsi" w:hAnsiTheme="majorHAnsi" w:cstheme="majorHAnsi"/>
          <w:sz w:val="10"/>
          <w:szCs w:val="10"/>
        </w:rPr>
      </w:pPr>
    </w:p>
    <w:p w14:paraId="056118E2" w14:textId="77777777" w:rsidR="00871E6C" w:rsidRPr="00EA6BA3" w:rsidRDefault="00871E6C" w:rsidP="00871E6C">
      <w:pPr>
        <w:pStyle w:val="ListParagraph"/>
        <w:numPr>
          <w:ilvl w:val="0"/>
          <w:numId w:val="3"/>
        </w:num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Why did </w:t>
      </w:r>
      <w:r w:rsidRPr="0039392D">
        <w:rPr>
          <w:rFonts w:asciiTheme="majorHAnsi" w:hAnsiTheme="majorHAnsi" w:cstheme="majorHAnsi"/>
          <w:b/>
          <w:bCs/>
        </w:rPr>
        <w:t>prosecutions</w:t>
      </w:r>
      <w:r>
        <w:rPr>
          <w:rFonts w:asciiTheme="majorHAnsi" w:hAnsiTheme="majorHAnsi" w:cstheme="majorHAnsi"/>
        </w:rPr>
        <w:t xml:space="preserve"> for the crime of witchcraft go down after the Witchcraft Act of 1604 was passed</w:t>
      </w:r>
      <w:r w:rsidRPr="00EA6BA3">
        <w:rPr>
          <w:rFonts w:asciiTheme="majorHAnsi" w:hAnsiTheme="majorHAnsi" w:cstheme="majorHAnsi"/>
        </w:rPr>
        <w:t>?</w:t>
      </w:r>
    </w:p>
    <w:p w14:paraId="79043711" w14:textId="77777777" w:rsidR="00871E6C" w:rsidRPr="00EA6BA3" w:rsidRDefault="00871E6C" w:rsidP="00871E6C">
      <w:pPr>
        <w:pStyle w:val="ListParagraph"/>
        <w:spacing w:after="0" w:line="360" w:lineRule="auto"/>
        <w:ind w:left="360"/>
        <w:rPr>
          <w:rFonts w:asciiTheme="majorHAnsi" w:hAnsiTheme="majorHAnsi" w:cstheme="majorHAnsi"/>
          <w:sz w:val="10"/>
          <w:szCs w:val="10"/>
        </w:rPr>
      </w:pPr>
    </w:p>
    <w:p w14:paraId="31C18462" w14:textId="2012D1C2" w:rsidR="00871E6C" w:rsidRDefault="00871E6C" w:rsidP="00871E6C">
      <w:pPr>
        <w:pStyle w:val="ListParagraph"/>
        <w:numPr>
          <w:ilvl w:val="0"/>
          <w:numId w:val="3"/>
        </w:numPr>
        <w:spacing w:after="0" w:line="360" w:lineRule="auto"/>
        <w:rPr>
          <w:rFonts w:asciiTheme="majorHAnsi" w:hAnsiTheme="majorHAnsi" w:cstheme="majorHAnsi"/>
        </w:rPr>
      </w:pPr>
      <w:r w:rsidRPr="006508DA">
        <w:rPr>
          <w:rFonts w:asciiTheme="majorHAnsi" w:hAnsiTheme="majorHAnsi" w:cstheme="majorHAnsi"/>
        </w:rPr>
        <w:t xml:space="preserve">What were ‘some of the most </w:t>
      </w:r>
      <w:r w:rsidRPr="006508DA">
        <w:rPr>
          <w:rFonts w:asciiTheme="majorHAnsi" w:hAnsiTheme="majorHAnsi" w:cstheme="majorHAnsi"/>
          <w:b/>
          <w:bCs/>
        </w:rPr>
        <w:t>famous</w:t>
      </w:r>
      <w:r w:rsidRPr="006508DA">
        <w:rPr>
          <w:rFonts w:asciiTheme="majorHAnsi" w:hAnsiTheme="majorHAnsi" w:cstheme="majorHAnsi"/>
        </w:rPr>
        <w:t xml:space="preserve"> witch trials in history’?</w:t>
      </w:r>
    </w:p>
    <w:p w14:paraId="6A090951" w14:textId="77777777" w:rsidR="00871E6C" w:rsidRPr="00C756BE" w:rsidRDefault="00871E6C" w:rsidP="00871E6C">
      <w:pPr>
        <w:spacing w:after="0" w:line="360" w:lineRule="auto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lastRenderedPageBreak/>
        <w:t>Macbeth</w:t>
      </w:r>
      <w:r w:rsidRPr="00C756BE">
        <w:rPr>
          <w:rFonts w:asciiTheme="majorHAnsi" w:hAnsiTheme="majorHAnsi" w:cstheme="majorHAnsi"/>
          <w:sz w:val="28"/>
          <w:szCs w:val="28"/>
        </w:rPr>
        <w:t xml:space="preserve">, by </w:t>
      </w:r>
      <w:r>
        <w:rPr>
          <w:rFonts w:asciiTheme="majorHAnsi" w:hAnsiTheme="majorHAnsi" w:cstheme="majorHAnsi"/>
          <w:sz w:val="28"/>
          <w:szCs w:val="28"/>
        </w:rPr>
        <w:t>William Shakespeare | Lesson 3</w:t>
      </w:r>
    </w:p>
    <w:p w14:paraId="77B74688" w14:textId="77777777" w:rsidR="00871E6C" w:rsidRPr="009C69F3" w:rsidRDefault="00871E6C" w:rsidP="00871E6C">
      <w:pPr>
        <w:spacing w:after="0" w:line="360" w:lineRule="auto"/>
        <w:rPr>
          <w:rFonts w:asciiTheme="majorHAnsi" w:hAnsiTheme="majorHAnsi" w:cstheme="majorHAnsi"/>
          <w:sz w:val="10"/>
          <w:szCs w:val="10"/>
        </w:rPr>
      </w:pPr>
    </w:p>
    <w:p w14:paraId="4D19D501" w14:textId="77777777" w:rsidR="00871E6C" w:rsidRPr="00A54AB2" w:rsidRDefault="00871E6C" w:rsidP="00871E6C">
      <w:pPr>
        <w:spacing w:after="0" w:line="360" w:lineRule="auto"/>
        <w:rPr>
          <w:rFonts w:asciiTheme="majorHAnsi" w:hAnsiTheme="majorHAnsi" w:cstheme="majorHAnsi"/>
          <w:sz w:val="2"/>
          <w:szCs w:val="2"/>
        </w:rPr>
      </w:pPr>
    </w:p>
    <w:p w14:paraId="730D5C1B" w14:textId="77777777" w:rsidR="00871E6C" w:rsidRDefault="00871E6C" w:rsidP="00871E6C">
      <w:pPr>
        <w:spacing w:after="0" w:line="360" w:lineRule="auto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26F996B5" wp14:editId="50175B1F">
            <wp:extent cx="6645910" cy="4224020"/>
            <wp:effectExtent l="19050" t="19050" r="21590" b="24130"/>
            <wp:docPr id="5" name="Picture 5" descr="Globe Theatre | Definition, History, &amp; Fact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lobe Theatre | Definition, History, &amp; Facts | Britannic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24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93625B" w14:textId="77777777" w:rsidR="00871E6C" w:rsidRPr="00A54AB2" w:rsidRDefault="00871E6C" w:rsidP="00871E6C">
      <w:pPr>
        <w:spacing w:after="0" w:line="360" w:lineRule="auto"/>
        <w:rPr>
          <w:rFonts w:asciiTheme="majorHAnsi" w:hAnsiTheme="majorHAnsi" w:cstheme="majorHAnsi"/>
          <w:sz w:val="2"/>
          <w:szCs w:val="2"/>
        </w:rPr>
      </w:pPr>
    </w:p>
    <w:p w14:paraId="4B312249" w14:textId="77777777" w:rsidR="00871E6C" w:rsidRPr="009C69F3" w:rsidRDefault="00871E6C" w:rsidP="00871E6C">
      <w:pPr>
        <w:spacing w:after="0" w:line="360" w:lineRule="auto"/>
        <w:rPr>
          <w:rFonts w:asciiTheme="majorHAnsi" w:hAnsiTheme="majorHAnsi" w:cstheme="majorHAnsi"/>
          <w:sz w:val="10"/>
          <w:szCs w:val="10"/>
        </w:rPr>
      </w:pPr>
    </w:p>
    <w:p w14:paraId="36FD3392" w14:textId="77777777" w:rsidR="00871E6C" w:rsidRPr="00DD1F0F" w:rsidRDefault="00871E6C" w:rsidP="00871E6C">
      <w:p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When Shakespeare wrote his plays (during the reign of Queen Elizabeth I and, later, James I), actors had to be licensed in order to perform and needed the patronage of a nobleman.  To avoid arrest, unlicenced actors – typically those who toured the country – performed beyond city boundaries in areas that contained brothels and bear-baiting arenas.  Indeed, the original Globe Theatre was built in Southwark which, at the time, was unregulated by City of London officials and considered to be particularly disreputable.</w:t>
      </w:r>
    </w:p>
    <w:p w14:paraId="2AB034D8" w14:textId="77777777" w:rsidR="00871E6C" w:rsidRPr="001A0C71" w:rsidRDefault="00871E6C" w:rsidP="00871E6C">
      <w:pPr>
        <w:spacing w:after="0" w:line="360" w:lineRule="auto"/>
        <w:rPr>
          <w:rFonts w:asciiTheme="majorHAnsi" w:hAnsiTheme="majorHAnsi" w:cstheme="majorHAnsi"/>
          <w:b/>
          <w:bCs/>
          <w:sz w:val="14"/>
          <w:szCs w:val="1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99"/>
        <w:gridCol w:w="3657"/>
      </w:tblGrid>
      <w:tr w:rsidR="00871E6C" w:rsidRPr="00341848" w14:paraId="22B4ACC2" w14:textId="77777777" w:rsidTr="00636256">
        <w:tc>
          <w:tcPr>
            <w:tcW w:w="6799" w:type="dxa"/>
            <w:shd w:val="clear" w:color="auto" w:fill="F2F2F2" w:themeFill="background1" w:themeFillShade="F2"/>
          </w:tcPr>
          <w:p w14:paraId="44E7FCEA" w14:textId="77777777" w:rsidR="00871E6C" w:rsidRPr="00341848" w:rsidRDefault="00871E6C" w:rsidP="00636256">
            <w:pPr>
              <w:pStyle w:val="ListParagraph"/>
              <w:spacing w:line="360" w:lineRule="auto"/>
              <w:ind w:left="360"/>
              <w:rPr>
                <w:rFonts w:asciiTheme="majorHAnsi" w:hAnsiTheme="majorHAnsi" w:cstheme="majorHAnsi"/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2B0F8509" wp14:editId="0D6F7CC5">
                  <wp:simplePos x="0" y="0"/>
                  <wp:positionH relativeFrom="column">
                    <wp:posOffset>4245469</wp:posOffset>
                  </wp:positionH>
                  <wp:positionV relativeFrom="paragraph">
                    <wp:posOffset>2065</wp:posOffset>
                  </wp:positionV>
                  <wp:extent cx="2324100" cy="1932305"/>
                  <wp:effectExtent l="0" t="0" r="0" b="0"/>
                  <wp:wrapNone/>
                  <wp:docPr id="6" name="Picture 6" descr="Macbeth at The Globe Theatre by Derin Burke, Saint Olaves Grammar | This Is  Local Lond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beth at The Globe Theatre by Derin Burke, Saint Olaves Grammar | This Is  Local Lond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9" r="13604" b="2231"/>
                          <a:stretch/>
                        </pic:blipFill>
                        <pic:spPr bwMode="auto">
                          <a:xfrm>
                            <a:off x="0" y="0"/>
                            <a:ext cx="2327488" cy="1935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DE6A90" w14:textId="77777777" w:rsidR="00871E6C" w:rsidRPr="00341848" w:rsidRDefault="00871E6C" w:rsidP="00636256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459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What experience would a trip to the theatre typically entail?</w:t>
            </w:r>
          </w:p>
          <w:p w14:paraId="79AAC9B6" w14:textId="77777777" w:rsidR="00871E6C" w:rsidRDefault="00871E6C" w:rsidP="00636256">
            <w:pPr>
              <w:pStyle w:val="ListParagraph"/>
              <w:spacing w:line="360" w:lineRule="auto"/>
              <w:ind w:left="459"/>
              <w:rPr>
                <w:rFonts w:asciiTheme="majorHAnsi" w:hAnsiTheme="majorHAnsi" w:cstheme="majorHAnsi"/>
                <w:sz w:val="20"/>
                <w:szCs w:val="20"/>
              </w:rPr>
            </w:pPr>
            <w:r w:rsidRPr="00341848">
              <w:rPr>
                <w:rFonts w:asciiTheme="majorHAnsi" w:hAnsiTheme="majorHAnsi" w:cstheme="majorHAnsi"/>
                <w:sz w:val="20"/>
                <w:szCs w:val="20"/>
              </w:rPr>
              <w:t xml:space="preserve">Starting point: </w:t>
            </w:r>
            <w:hyperlink r:id="rId16" w:history="1">
              <w:r w:rsidRPr="00FF41D7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https://teach.shakespearesglobe.com/fact-sheet-audiences</w:t>
              </w:r>
            </w:hyperlink>
          </w:p>
          <w:p w14:paraId="28093C30" w14:textId="77777777" w:rsidR="00871E6C" w:rsidRPr="00341848" w:rsidRDefault="00871E6C" w:rsidP="00636256">
            <w:pPr>
              <w:pStyle w:val="ListParagraph"/>
              <w:spacing w:line="360" w:lineRule="auto"/>
              <w:ind w:left="459"/>
              <w:rPr>
                <w:rFonts w:asciiTheme="majorHAnsi" w:hAnsiTheme="majorHAnsi" w:cstheme="majorHAnsi"/>
                <w:sz w:val="10"/>
                <w:szCs w:val="10"/>
              </w:rPr>
            </w:pPr>
          </w:p>
          <w:p w14:paraId="0556B4AA" w14:textId="77777777" w:rsidR="00871E6C" w:rsidRPr="00341848" w:rsidRDefault="00871E6C" w:rsidP="00636256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459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How was the Globe Theatre designed for actors and audiences?</w:t>
            </w:r>
          </w:p>
          <w:p w14:paraId="6A5D8C36" w14:textId="77777777" w:rsidR="00871E6C" w:rsidRDefault="00871E6C" w:rsidP="00636256">
            <w:pPr>
              <w:pStyle w:val="ListParagraph"/>
              <w:spacing w:line="360" w:lineRule="auto"/>
              <w:ind w:left="459"/>
              <w:rPr>
                <w:rFonts w:asciiTheme="majorHAnsi" w:hAnsiTheme="majorHAnsi" w:cstheme="majorHAnsi"/>
                <w:sz w:val="20"/>
                <w:szCs w:val="20"/>
              </w:rPr>
            </w:pPr>
            <w:r w:rsidRPr="00341848">
              <w:rPr>
                <w:rFonts w:asciiTheme="majorHAnsi" w:hAnsiTheme="majorHAnsi" w:cstheme="majorHAnsi"/>
                <w:sz w:val="20"/>
                <w:szCs w:val="20"/>
              </w:rPr>
              <w:t xml:space="preserve">Starting point: </w:t>
            </w:r>
            <w:hyperlink r:id="rId17" w:history="1">
              <w:r w:rsidRPr="00FF41D7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https://www.youtube.com/watch?v=95ec5xtt6Hs</w:t>
              </w:r>
            </w:hyperlink>
          </w:p>
          <w:p w14:paraId="21D8E523" w14:textId="77777777" w:rsidR="00871E6C" w:rsidRPr="00341848" w:rsidRDefault="00871E6C" w:rsidP="00636256">
            <w:pPr>
              <w:pStyle w:val="ListParagraph"/>
              <w:spacing w:line="360" w:lineRule="auto"/>
              <w:ind w:left="459"/>
              <w:rPr>
                <w:rFonts w:asciiTheme="majorHAnsi" w:hAnsiTheme="majorHAnsi" w:cstheme="majorHAnsi"/>
                <w:sz w:val="10"/>
                <w:szCs w:val="10"/>
              </w:rPr>
            </w:pPr>
          </w:p>
          <w:p w14:paraId="18DB2A50" w14:textId="77777777" w:rsidR="00871E6C" w:rsidRPr="00341848" w:rsidRDefault="00871E6C" w:rsidP="00636256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459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What factors need to be considered when staging the play</w:t>
            </w:r>
            <w:r w:rsidRPr="00341848">
              <w:rPr>
                <w:rFonts w:asciiTheme="majorHAnsi" w:hAnsiTheme="majorHAnsi" w:cstheme="majorHAnsi"/>
                <w:b/>
                <w:bCs/>
              </w:rPr>
              <w:t>?</w:t>
            </w:r>
          </w:p>
          <w:p w14:paraId="2AF2F430" w14:textId="77777777" w:rsidR="00871E6C" w:rsidRDefault="00871E6C" w:rsidP="00636256">
            <w:pPr>
              <w:pStyle w:val="ListParagraph"/>
              <w:spacing w:line="360" w:lineRule="auto"/>
              <w:ind w:left="459"/>
              <w:rPr>
                <w:rFonts w:asciiTheme="majorHAnsi" w:hAnsiTheme="majorHAnsi" w:cstheme="majorHAnsi"/>
                <w:sz w:val="20"/>
                <w:szCs w:val="20"/>
              </w:rPr>
            </w:pPr>
            <w:r w:rsidRPr="00341848">
              <w:rPr>
                <w:rFonts w:asciiTheme="majorHAnsi" w:hAnsiTheme="majorHAnsi" w:cstheme="majorHAnsi"/>
                <w:sz w:val="20"/>
                <w:szCs w:val="20"/>
              </w:rPr>
              <w:t xml:space="preserve">Starting point: </w:t>
            </w:r>
            <w:hyperlink r:id="rId18" w:history="1">
              <w:r w:rsidRPr="00FF41D7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https://www.bbc.co.uk/bitesize/guides/zy7xtfr/revision/1</w:t>
              </w:r>
            </w:hyperlink>
          </w:p>
          <w:p w14:paraId="458EA6F6" w14:textId="77777777" w:rsidR="00871E6C" w:rsidRPr="00341848" w:rsidRDefault="00871E6C" w:rsidP="00636256">
            <w:pPr>
              <w:pStyle w:val="ListParagraph"/>
              <w:spacing w:line="360" w:lineRule="auto"/>
              <w:ind w:left="459"/>
              <w:rPr>
                <w:rFonts w:asciiTheme="majorHAnsi" w:hAnsiTheme="majorHAnsi" w:cstheme="majorHAnsi"/>
                <w:b/>
                <w:bCs/>
                <w:sz w:val="10"/>
                <w:szCs w:val="10"/>
              </w:rPr>
            </w:pPr>
          </w:p>
        </w:tc>
        <w:tc>
          <w:tcPr>
            <w:tcW w:w="3657" w:type="dxa"/>
          </w:tcPr>
          <w:p w14:paraId="0CA7F6D3" w14:textId="77777777" w:rsidR="00871E6C" w:rsidRPr="00341848" w:rsidRDefault="00871E6C" w:rsidP="00636256">
            <w:pPr>
              <w:jc w:val="right"/>
              <w:rPr>
                <w:rFonts w:asciiTheme="majorHAnsi" w:hAnsiTheme="majorHAnsi" w:cstheme="majorHAnsi"/>
                <w:b/>
                <w:bCs/>
                <w:sz w:val="10"/>
                <w:szCs w:val="10"/>
              </w:rPr>
            </w:pPr>
          </w:p>
        </w:tc>
      </w:tr>
    </w:tbl>
    <w:p w14:paraId="0854597C" w14:textId="77777777" w:rsidR="00871E6C" w:rsidRPr="004A5EF4" w:rsidRDefault="00871E6C" w:rsidP="00871E6C">
      <w:pPr>
        <w:spacing w:after="0" w:line="360" w:lineRule="auto"/>
        <w:rPr>
          <w:rFonts w:asciiTheme="majorHAnsi" w:hAnsiTheme="majorHAnsi" w:cstheme="majorHAnsi"/>
        </w:rPr>
      </w:pPr>
    </w:p>
    <w:p w14:paraId="61C1FCB8" w14:textId="77777777" w:rsidR="00871E6C" w:rsidRPr="00871E6C" w:rsidRDefault="00871E6C" w:rsidP="00871E6C">
      <w:pPr>
        <w:spacing w:after="0" w:line="360" w:lineRule="auto"/>
        <w:rPr>
          <w:rFonts w:asciiTheme="majorHAnsi" w:hAnsiTheme="majorHAnsi" w:cstheme="majorHAnsi"/>
        </w:rPr>
      </w:pPr>
    </w:p>
    <w:p w14:paraId="787E4D16" w14:textId="206040ED" w:rsidR="00871E6C" w:rsidRDefault="00871E6C" w:rsidP="009C69F3">
      <w:pPr>
        <w:spacing w:after="0" w:line="360" w:lineRule="auto"/>
        <w:rPr>
          <w:rFonts w:asciiTheme="majorHAnsi" w:hAnsiTheme="majorHAnsi" w:cstheme="majorHAnsi"/>
          <w:b/>
          <w:bCs/>
        </w:rPr>
      </w:pPr>
    </w:p>
    <w:p w14:paraId="27A7885C" w14:textId="6126F71A" w:rsidR="00871E6C" w:rsidRDefault="00871E6C" w:rsidP="009C69F3">
      <w:pPr>
        <w:spacing w:after="0" w:line="360" w:lineRule="auto"/>
        <w:rPr>
          <w:rFonts w:asciiTheme="majorHAnsi" w:hAnsiTheme="majorHAnsi" w:cstheme="majorHAnsi"/>
          <w:b/>
          <w:bCs/>
        </w:rPr>
      </w:pPr>
    </w:p>
    <w:sectPr w:rsidR="00871E6C" w:rsidSect="00CA70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CD0D8C"/>
    <w:multiLevelType w:val="hybridMultilevel"/>
    <w:tmpl w:val="AEE2B25C"/>
    <w:lvl w:ilvl="0" w:tplc="EEE6A6A6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A230D71"/>
    <w:multiLevelType w:val="hybridMultilevel"/>
    <w:tmpl w:val="7248BDFC"/>
    <w:lvl w:ilvl="0" w:tplc="F1A28DD6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DC036D2"/>
    <w:multiLevelType w:val="hybridMultilevel"/>
    <w:tmpl w:val="AEE2B25C"/>
    <w:lvl w:ilvl="0" w:tplc="EEE6A6A6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037"/>
    <w:rsid w:val="00007A66"/>
    <w:rsid w:val="00070629"/>
    <w:rsid w:val="000B3172"/>
    <w:rsid w:val="00151A0D"/>
    <w:rsid w:val="001A0C71"/>
    <w:rsid w:val="002C226E"/>
    <w:rsid w:val="00341848"/>
    <w:rsid w:val="003D2C4A"/>
    <w:rsid w:val="004624D2"/>
    <w:rsid w:val="00490959"/>
    <w:rsid w:val="004C0785"/>
    <w:rsid w:val="006421ED"/>
    <w:rsid w:val="0083381F"/>
    <w:rsid w:val="00871E6C"/>
    <w:rsid w:val="00894325"/>
    <w:rsid w:val="00911485"/>
    <w:rsid w:val="009C1E97"/>
    <w:rsid w:val="009C69F3"/>
    <w:rsid w:val="00A54AB2"/>
    <w:rsid w:val="00A67AED"/>
    <w:rsid w:val="00B46638"/>
    <w:rsid w:val="00BC7E93"/>
    <w:rsid w:val="00C3521A"/>
    <w:rsid w:val="00C756BE"/>
    <w:rsid w:val="00CA7037"/>
    <w:rsid w:val="00CA736B"/>
    <w:rsid w:val="00CE6464"/>
    <w:rsid w:val="00E87390"/>
    <w:rsid w:val="00ED2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CB79F"/>
  <w15:chartTrackingRefBased/>
  <w15:docId w15:val="{0F660FC4-464F-48B3-8F78-E226CCDC6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22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D2C4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2C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2C4A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8943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D5goS69LT4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bbc.co.uk/bitesize/guides/zy7xtfr/revision/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bbc.co.uk/bitesize/guides/zpdq2hv/revision/1" TargetMode="External"/><Relationship Id="rId12" Type="http://schemas.openxmlformats.org/officeDocument/2006/relationships/hyperlink" Target="https://www.youtube.com/watch?v=BktNjd3C4XA" TargetMode="External"/><Relationship Id="rId17" Type="http://schemas.openxmlformats.org/officeDocument/2006/relationships/hyperlink" Target="https://www.youtube.com/watch?v=95ec5xtt6Hs" TargetMode="External"/><Relationship Id="rId2" Type="http://schemas.openxmlformats.org/officeDocument/2006/relationships/styles" Target="styles.xml"/><Relationship Id="rId16" Type="http://schemas.openxmlformats.org/officeDocument/2006/relationships/hyperlink" Target="https://teach.shakespearesglobe.com/fact-sheet-audiences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bl.uk/works/macbeth" TargetMode="External"/><Relationship Id="rId11" Type="http://schemas.openxmlformats.org/officeDocument/2006/relationships/hyperlink" Target="https://www.historyextra.com/period/stuart/shakespeares-macbeth-and-king-jamess-witch-hunts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3</cp:revision>
  <dcterms:created xsi:type="dcterms:W3CDTF">2020-12-22T18:16:00Z</dcterms:created>
  <dcterms:modified xsi:type="dcterms:W3CDTF">2020-12-22T18:18:00Z</dcterms:modified>
</cp:coreProperties>
</file>