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4E2A" w14:textId="71D879D8" w:rsidR="0071144F" w:rsidRPr="006A5B47" w:rsidRDefault="00085FA2" w:rsidP="008604B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Making Connections</w:t>
      </w:r>
    </w:p>
    <w:p w14:paraId="25018E5B" w14:textId="0E7013DF" w:rsidR="0071144F" w:rsidRPr="00EB56C8" w:rsidRDefault="0071144F" w:rsidP="008604B1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7CB71CC9" w14:textId="5C8266AF" w:rsidR="009157C7" w:rsidRDefault="00085FA2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the exam, you</w:t>
      </w:r>
      <w:r w:rsidR="003B1FB7">
        <w:rPr>
          <w:rFonts w:asciiTheme="majorHAnsi" w:hAnsiTheme="majorHAnsi" w:cstheme="majorHAnsi"/>
          <w:sz w:val="20"/>
          <w:szCs w:val="20"/>
        </w:rPr>
        <w:t xml:space="preserve">’re </w:t>
      </w:r>
      <w:r>
        <w:rPr>
          <w:rFonts w:asciiTheme="majorHAnsi" w:hAnsiTheme="majorHAnsi" w:cstheme="majorHAnsi"/>
          <w:sz w:val="20"/>
          <w:szCs w:val="20"/>
        </w:rPr>
        <w:t>required to ma</w:t>
      </w:r>
      <w:r w:rsidR="00913D3E">
        <w:rPr>
          <w:rFonts w:asciiTheme="majorHAnsi" w:hAnsiTheme="majorHAnsi" w:cstheme="majorHAnsi"/>
          <w:sz w:val="20"/>
          <w:szCs w:val="20"/>
        </w:rPr>
        <w:t xml:space="preserve">ke </w:t>
      </w:r>
      <w:r w:rsidR="005E5E0F" w:rsidRPr="002609CD">
        <w:rPr>
          <w:rFonts w:asciiTheme="majorHAnsi" w:hAnsiTheme="majorHAnsi" w:cstheme="majorHAnsi"/>
          <w:b/>
          <w:bCs/>
          <w:sz w:val="20"/>
          <w:szCs w:val="20"/>
        </w:rPr>
        <w:t>connections</w:t>
      </w:r>
      <w:r w:rsidR="00913D3E">
        <w:rPr>
          <w:rFonts w:asciiTheme="majorHAnsi" w:hAnsiTheme="majorHAnsi" w:cstheme="majorHAnsi"/>
          <w:sz w:val="20"/>
          <w:szCs w:val="20"/>
        </w:rPr>
        <w:t xml:space="preserve"> between different part of the play</w:t>
      </w:r>
      <w:r w:rsidR="00FF5627">
        <w:rPr>
          <w:rFonts w:asciiTheme="majorHAnsi" w:hAnsiTheme="majorHAnsi" w:cstheme="majorHAnsi"/>
          <w:sz w:val="20"/>
          <w:szCs w:val="20"/>
        </w:rPr>
        <w:t>.</w:t>
      </w:r>
      <w:r w:rsidR="00913D3E">
        <w:rPr>
          <w:rFonts w:asciiTheme="majorHAnsi" w:hAnsiTheme="majorHAnsi" w:cstheme="majorHAnsi"/>
          <w:sz w:val="20"/>
          <w:szCs w:val="20"/>
        </w:rPr>
        <w:t xml:space="preserve">  On </w:t>
      </w:r>
      <w:r w:rsidR="002D53BD">
        <w:rPr>
          <w:rFonts w:asciiTheme="majorHAnsi" w:hAnsiTheme="majorHAnsi" w:cstheme="majorHAnsi"/>
          <w:sz w:val="20"/>
          <w:szCs w:val="20"/>
        </w:rPr>
        <w:t>a foundational level</w:t>
      </w:r>
      <w:r w:rsidR="00913D3E">
        <w:rPr>
          <w:rFonts w:asciiTheme="majorHAnsi" w:hAnsiTheme="majorHAnsi" w:cstheme="majorHAnsi"/>
          <w:sz w:val="20"/>
          <w:szCs w:val="20"/>
        </w:rPr>
        <w:t xml:space="preserve">, this means </w:t>
      </w:r>
      <w:r w:rsidR="00913D3E" w:rsidRPr="002609CD">
        <w:rPr>
          <w:rFonts w:asciiTheme="majorHAnsi" w:hAnsiTheme="majorHAnsi" w:cstheme="majorHAnsi"/>
          <w:b/>
          <w:bCs/>
          <w:sz w:val="20"/>
          <w:szCs w:val="20"/>
        </w:rPr>
        <w:t>linking</w:t>
      </w:r>
      <w:r w:rsidR="00913D3E">
        <w:rPr>
          <w:rFonts w:asciiTheme="majorHAnsi" w:hAnsiTheme="majorHAnsi" w:cstheme="majorHAnsi"/>
          <w:sz w:val="20"/>
          <w:szCs w:val="20"/>
        </w:rPr>
        <w:t xml:space="preserve"> the extract you’re given t</w:t>
      </w:r>
      <w:r w:rsidR="001A3C91">
        <w:rPr>
          <w:rFonts w:asciiTheme="majorHAnsi" w:hAnsiTheme="majorHAnsi" w:cstheme="majorHAnsi"/>
          <w:sz w:val="20"/>
          <w:szCs w:val="20"/>
        </w:rPr>
        <w:t xml:space="preserve">o other scenes.  For example, in the question on Macbeth’s attitude towards the supernatural, you’d start by </w:t>
      </w:r>
      <w:r w:rsidR="00976C85">
        <w:rPr>
          <w:rFonts w:asciiTheme="majorHAnsi" w:hAnsiTheme="majorHAnsi" w:cstheme="majorHAnsi"/>
          <w:sz w:val="20"/>
          <w:szCs w:val="20"/>
        </w:rPr>
        <w:t xml:space="preserve">focusing on </w:t>
      </w:r>
      <w:r w:rsidR="001259B1">
        <w:rPr>
          <w:rFonts w:asciiTheme="majorHAnsi" w:hAnsiTheme="majorHAnsi" w:cstheme="majorHAnsi"/>
          <w:sz w:val="20"/>
          <w:szCs w:val="20"/>
        </w:rPr>
        <w:t>his conflicting feelings towards</w:t>
      </w:r>
      <w:r w:rsidR="00CE0AC6">
        <w:rPr>
          <w:rFonts w:asciiTheme="majorHAnsi" w:hAnsiTheme="majorHAnsi" w:cstheme="majorHAnsi"/>
          <w:sz w:val="20"/>
          <w:szCs w:val="20"/>
        </w:rPr>
        <w:t xml:space="preserve"> the ‘imperial theme’ of the final prophecy</w:t>
      </w:r>
      <w:r w:rsidR="007B640F">
        <w:rPr>
          <w:rFonts w:asciiTheme="majorHAnsi" w:hAnsiTheme="majorHAnsi" w:cstheme="majorHAnsi"/>
          <w:sz w:val="20"/>
          <w:szCs w:val="20"/>
        </w:rPr>
        <w:t xml:space="preserve"> and then, </w:t>
      </w:r>
      <w:r w:rsidR="00CE0AC6">
        <w:rPr>
          <w:rFonts w:asciiTheme="majorHAnsi" w:hAnsiTheme="majorHAnsi" w:cstheme="majorHAnsi"/>
          <w:sz w:val="20"/>
          <w:szCs w:val="20"/>
        </w:rPr>
        <w:t>later, you</w:t>
      </w:r>
      <w:r w:rsidR="00412AA2">
        <w:rPr>
          <w:rFonts w:asciiTheme="majorHAnsi" w:hAnsiTheme="majorHAnsi" w:cstheme="majorHAnsi"/>
          <w:sz w:val="20"/>
          <w:szCs w:val="20"/>
        </w:rPr>
        <w:t xml:space="preserve"> might</w:t>
      </w:r>
      <w:r w:rsidR="0062668C">
        <w:rPr>
          <w:rFonts w:asciiTheme="majorHAnsi" w:hAnsiTheme="majorHAnsi" w:cstheme="majorHAnsi"/>
          <w:sz w:val="20"/>
          <w:szCs w:val="20"/>
        </w:rPr>
        <w:t xml:space="preserve"> move onto </w:t>
      </w:r>
      <w:r w:rsidR="00412AA2">
        <w:rPr>
          <w:rFonts w:asciiTheme="majorHAnsi" w:hAnsiTheme="majorHAnsi" w:cstheme="majorHAnsi"/>
          <w:sz w:val="20"/>
          <w:szCs w:val="20"/>
        </w:rPr>
        <w:t xml:space="preserve">discussing his </w:t>
      </w:r>
      <w:r w:rsidR="00C92106">
        <w:rPr>
          <w:rFonts w:asciiTheme="majorHAnsi" w:hAnsiTheme="majorHAnsi" w:cstheme="majorHAnsi"/>
          <w:sz w:val="20"/>
          <w:szCs w:val="20"/>
        </w:rPr>
        <w:t>reaction to Duncan</w:t>
      </w:r>
      <w:r w:rsidR="007B640F">
        <w:rPr>
          <w:rFonts w:asciiTheme="majorHAnsi" w:hAnsiTheme="majorHAnsi" w:cstheme="majorHAnsi"/>
          <w:sz w:val="20"/>
          <w:szCs w:val="20"/>
        </w:rPr>
        <w:t xml:space="preserve"> naming Malcolm as his successor.  However, it doesn’t stop there</w:t>
      </w:r>
      <w:r w:rsidR="003B1FB7">
        <w:rPr>
          <w:rFonts w:asciiTheme="majorHAnsi" w:hAnsiTheme="majorHAnsi" w:cstheme="majorHAnsi"/>
          <w:sz w:val="20"/>
          <w:szCs w:val="20"/>
        </w:rPr>
        <w:t xml:space="preserve">: you’ll </w:t>
      </w:r>
      <w:r w:rsidR="00A24F99">
        <w:rPr>
          <w:rFonts w:asciiTheme="majorHAnsi" w:hAnsiTheme="majorHAnsi" w:cstheme="majorHAnsi"/>
          <w:sz w:val="20"/>
          <w:szCs w:val="20"/>
        </w:rPr>
        <w:t xml:space="preserve">want to </w:t>
      </w:r>
      <w:r w:rsidR="00A24F99" w:rsidRPr="002609CD">
        <w:rPr>
          <w:rFonts w:asciiTheme="majorHAnsi" w:hAnsiTheme="majorHAnsi" w:cstheme="majorHAnsi"/>
          <w:b/>
          <w:bCs/>
          <w:sz w:val="20"/>
          <w:szCs w:val="20"/>
        </w:rPr>
        <w:t>continue</w:t>
      </w:r>
      <w:r w:rsidR="00A24F99">
        <w:rPr>
          <w:rFonts w:asciiTheme="majorHAnsi" w:hAnsiTheme="majorHAnsi" w:cstheme="majorHAnsi"/>
          <w:sz w:val="20"/>
          <w:szCs w:val="20"/>
        </w:rPr>
        <w:t xml:space="preserve"> </w:t>
      </w:r>
      <w:r w:rsidR="00A24F99" w:rsidRPr="002609CD">
        <w:rPr>
          <w:rFonts w:asciiTheme="majorHAnsi" w:hAnsiTheme="majorHAnsi" w:cstheme="majorHAnsi"/>
          <w:b/>
          <w:bCs/>
          <w:sz w:val="20"/>
          <w:szCs w:val="20"/>
        </w:rPr>
        <w:t>making links</w:t>
      </w:r>
      <w:r w:rsidR="00A24F99">
        <w:rPr>
          <w:rFonts w:asciiTheme="majorHAnsi" w:hAnsiTheme="majorHAnsi" w:cstheme="majorHAnsi"/>
          <w:sz w:val="20"/>
          <w:szCs w:val="20"/>
        </w:rPr>
        <w:t xml:space="preserve">. </w:t>
      </w:r>
      <w:r w:rsidR="008C2111">
        <w:rPr>
          <w:rFonts w:asciiTheme="majorHAnsi" w:hAnsiTheme="majorHAnsi" w:cstheme="majorHAnsi"/>
          <w:sz w:val="20"/>
          <w:szCs w:val="20"/>
        </w:rPr>
        <w:t xml:space="preserve"> </w:t>
      </w:r>
      <w:r w:rsidR="00A24F99">
        <w:rPr>
          <w:rFonts w:asciiTheme="majorHAnsi" w:hAnsiTheme="majorHAnsi" w:cstheme="majorHAnsi"/>
          <w:sz w:val="20"/>
          <w:szCs w:val="20"/>
        </w:rPr>
        <w:t>So, you</w:t>
      </w:r>
      <w:r w:rsidR="008A5C70">
        <w:rPr>
          <w:rFonts w:asciiTheme="majorHAnsi" w:hAnsiTheme="majorHAnsi" w:cstheme="majorHAnsi"/>
          <w:sz w:val="20"/>
          <w:szCs w:val="20"/>
        </w:rPr>
        <w:t xml:space="preserve"> might choose to explore the significance of </w:t>
      </w:r>
      <w:r w:rsidR="008C2111">
        <w:rPr>
          <w:rFonts w:asciiTheme="majorHAnsi" w:hAnsiTheme="majorHAnsi" w:cstheme="majorHAnsi"/>
          <w:sz w:val="20"/>
          <w:szCs w:val="20"/>
        </w:rPr>
        <w:t xml:space="preserve">the appearance of </w:t>
      </w:r>
      <w:r w:rsidR="008A5C70">
        <w:rPr>
          <w:rFonts w:asciiTheme="majorHAnsi" w:hAnsiTheme="majorHAnsi" w:cstheme="majorHAnsi"/>
          <w:sz w:val="20"/>
          <w:szCs w:val="20"/>
        </w:rPr>
        <w:t>Banquo’s ghost and Macbeth’s second encounter with the witches</w:t>
      </w:r>
      <w:r w:rsidR="009E5242">
        <w:rPr>
          <w:rFonts w:asciiTheme="majorHAnsi" w:hAnsiTheme="majorHAnsi" w:cstheme="majorHAnsi"/>
          <w:sz w:val="20"/>
          <w:szCs w:val="20"/>
        </w:rPr>
        <w:t xml:space="preserve"> (and so on)</w:t>
      </w:r>
      <w:r w:rsidR="008A5C70">
        <w:rPr>
          <w:rFonts w:asciiTheme="majorHAnsi" w:hAnsiTheme="majorHAnsi" w:cstheme="majorHAnsi"/>
          <w:sz w:val="20"/>
          <w:szCs w:val="20"/>
        </w:rPr>
        <w:t xml:space="preserve">.  The point is, that </w:t>
      </w:r>
      <w:r w:rsidR="00E06A68" w:rsidRPr="002609CD">
        <w:rPr>
          <w:rFonts w:asciiTheme="majorHAnsi" w:hAnsiTheme="majorHAnsi" w:cstheme="majorHAnsi"/>
          <w:b/>
          <w:bCs/>
          <w:sz w:val="20"/>
          <w:szCs w:val="20"/>
        </w:rPr>
        <w:t>connections are key</w:t>
      </w:r>
      <w:r w:rsidR="00E06A68">
        <w:rPr>
          <w:rFonts w:asciiTheme="majorHAnsi" w:hAnsiTheme="majorHAnsi" w:cstheme="majorHAnsi"/>
          <w:sz w:val="20"/>
          <w:szCs w:val="20"/>
        </w:rPr>
        <w:t>.  And that’s what we’re going to focus on today.</w:t>
      </w:r>
    </w:p>
    <w:p w14:paraId="5DB0BE8D" w14:textId="5CDAE22F" w:rsidR="005A1610" w:rsidRPr="00DE7F29" w:rsidRDefault="005A1610" w:rsidP="008604B1">
      <w:pPr>
        <w:spacing w:after="0"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8A0749" w14:paraId="103E19C0" w14:textId="77777777" w:rsidTr="008A0749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1770A8B8" w14:textId="74DD8CE7" w:rsidR="008A0749" w:rsidRPr="00C90050" w:rsidRDefault="008A0749" w:rsidP="00C900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9005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A1-S2</w:t>
            </w:r>
          </w:p>
        </w:tc>
        <w:tc>
          <w:tcPr>
            <w:tcW w:w="4422" w:type="dxa"/>
            <w:vAlign w:val="center"/>
          </w:tcPr>
          <w:p w14:paraId="58056279" w14:textId="1E98BA30" w:rsidR="008A0749" w:rsidRPr="00523B69" w:rsidRDefault="008A0749" w:rsidP="00C9005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3B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Captain’s view of Macbeth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619FAEAC" w14:textId="78BEC236" w:rsidR="008A0749" w:rsidRPr="00C90050" w:rsidRDefault="008A0749" w:rsidP="00C900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9005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A5-S9</w:t>
            </w:r>
          </w:p>
        </w:tc>
        <w:tc>
          <w:tcPr>
            <w:tcW w:w="4422" w:type="dxa"/>
            <w:vAlign w:val="center"/>
          </w:tcPr>
          <w:p w14:paraId="45FCD9D8" w14:textId="00CF3E8B" w:rsidR="008A0749" w:rsidRPr="00523B69" w:rsidRDefault="008A0749" w:rsidP="00C9005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3B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Malcolm’s view of Macbeth</w:t>
            </w:r>
          </w:p>
        </w:tc>
      </w:tr>
      <w:tr w:rsidR="008A0749" w14:paraId="7626BA59" w14:textId="77777777" w:rsidTr="008A0749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1079073D" w14:textId="77777777" w:rsidR="008A0749" w:rsidRPr="00C90050" w:rsidRDefault="008A0749" w:rsidP="00C900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0E177200" w14:textId="35BB9AB3" w:rsidR="008A0749" w:rsidRDefault="008A0749" w:rsidP="00C9005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‘But all’s too weak for brave Macbeth’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347D1E60" w14:textId="77777777" w:rsidR="008A0749" w:rsidRPr="00C90050" w:rsidRDefault="008A0749" w:rsidP="00C900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F032171" w14:textId="4D122DD4" w:rsidR="008A0749" w:rsidRDefault="00523B69" w:rsidP="00C9005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‘dead butcher’</w:t>
            </w:r>
          </w:p>
        </w:tc>
      </w:tr>
    </w:tbl>
    <w:p w14:paraId="05BBDD5D" w14:textId="6FC94377" w:rsidR="00EC3BC6" w:rsidRPr="00EB56C8" w:rsidRDefault="00EC3BC6" w:rsidP="00EC3BC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574D0E" w14:paraId="6689C537" w14:textId="77777777" w:rsidTr="008A0749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5EC50E97" w14:textId="77777777" w:rsidR="00574D0E" w:rsidRPr="00C90050" w:rsidRDefault="00574D0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A1-S2</w:t>
            </w:r>
          </w:p>
        </w:tc>
        <w:tc>
          <w:tcPr>
            <w:tcW w:w="4422" w:type="dxa"/>
            <w:vAlign w:val="center"/>
          </w:tcPr>
          <w:p w14:paraId="48CDA4B3" w14:textId="77777777" w:rsidR="00574D0E" w:rsidRPr="00574D0E" w:rsidRDefault="00574D0E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4D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ruthlessness as a warrior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14344BCF" w14:textId="77777777" w:rsidR="00574D0E" w:rsidRPr="00C90050" w:rsidRDefault="00574D0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A2-S2</w:t>
            </w:r>
          </w:p>
        </w:tc>
        <w:tc>
          <w:tcPr>
            <w:tcW w:w="4422" w:type="dxa"/>
            <w:vAlign w:val="center"/>
          </w:tcPr>
          <w:p w14:paraId="354D0371" w14:textId="77777777" w:rsidR="00574D0E" w:rsidRPr="00574D0E" w:rsidRDefault="00574D0E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4D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aguish after murdering Duncan</w:t>
            </w:r>
          </w:p>
        </w:tc>
      </w:tr>
      <w:tr w:rsidR="00574D0E" w14:paraId="6BF0F639" w14:textId="77777777" w:rsidTr="008A0749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3FB3C94E" w14:textId="77777777" w:rsidR="00574D0E" w:rsidRDefault="00574D0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6F3E8BCD" w14:textId="29326AC9" w:rsidR="00574D0E" w:rsidRDefault="00574D0E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‘Till he unseamed him from the nave to th’ chops’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4D8628D7" w14:textId="77777777" w:rsidR="00574D0E" w:rsidRDefault="00574D0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2ED99334" w14:textId="1790A3BB" w:rsidR="00574D0E" w:rsidRDefault="005261EB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‘This is a sorry sight’</w:t>
            </w:r>
          </w:p>
        </w:tc>
      </w:tr>
    </w:tbl>
    <w:p w14:paraId="21C06A7B" w14:textId="4C2A5B78" w:rsidR="008A0749" w:rsidRPr="00EB56C8" w:rsidRDefault="008A0749" w:rsidP="008A0749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5261EB" w14:paraId="1FEFAD60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03984E59" w14:textId="77777777" w:rsidR="005261EB" w:rsidRPr="00C90050" w:rsidRDefault="005261EB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A1-S3</w:t>
            </w:r>
          </w:p>
        </w:tc>
        <w:tc>
          <w:tcPr>
            <w:tcW w:w="4422" w:type="dxa"/>
            <w:vAlign w:val="center"/>
          </w:tcPr>
          <w:p w14:paraId="05025DDD" w14:textId="77777777" w:rsidR="005261EB" w:rsidRPr="005261EB" w:rsidRDefault="005261EB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6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reaction to the prophecies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46D79D3C" w14:textId="77777777" w:rsidR="005261EB" w:rsidRPr="00C90050" w:rsidRDefault="005261EB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A4-S1</w:t>
            </w:r>
          </w:p>
        </w:tc>
        <w:tc>
          <w:tcPr>
            <w:tcW w:w="4422" w:type="dxa"/>
            <w:vAlign w:val="center"/>
          </w:tcPr>
          <w:p w14:paraId="58B7D83E" w14:textId="77777777" w:rsidR="005261EB" w:rsidRPr="005261EB" w:rsidRDefault="005261EB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261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reaction to the apparitions</w:t>
            </w:r>
          </w:p>
        </w:tc>
      </w:tr>
      <w:tr w:rsidR="005261EB" w14:paraId="0C595EF5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26CA8B67" w14:textId="77777777" w:rsidR="005261EB" w:rsidRDefault="005261EB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4352B454" w14:textId="294CC50C" w:rsidR="005261EB" w:rsidRDefault="00E622C0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r w:rsidR="008666BE">
              <w:rPr>
                <w:rFonts w:asciiTheme="majorHAnsi" w:hAnsiTheme="majorHAnsi" w:cstheme="majorHAnsi"/>
                <w:sz w:val="20"/>
                <w:szCs w:val="20"/>
              </w:rPr>
              <w:t>rapt withal’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56DCC00C" w14:textId="77777777" w:rsidR="005261EB" w:rsidRDefault="005261EB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6DC07BC6" w14:textId="5F735920" w:rsidR="005261EB" w:rsidRDefault="008A1333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‘The crown does sear mine eyeballs’</w:t>
            </w:r>
          </w:p>
        </w:tc>
      </w:tr>
    </w:tbl>
    <w:p w14:paraId="1003F9F1" w14:textId="6D20CC0D" w:rsidR="00523B69" w:rsidRPr="00EB56C8" w:rsidRDefault="00523B69" w:rsidP="008A0749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8A1333" w14:paraId="2C2233CA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3BE74578" w14:textId="77777777" w:rsidR="008A1333" w:rsidRPr="00C90050" w:rsidRDefault="008A1333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A1-S3</w:t>
            </w:r>
          </w:p>
        </w:tc>
        <w:tc>
          <w:tcPr>
            <w:tcW w:w="4422" w:type="dxa"/>
            <w:vAlign w:val="center"/>
          </w:tcPr>
          <w:p w14:paraId="3260EC5A" w14:textId="77777777" w:rsidR="008A1333" w:rsidRPr="008A1333" w:rsidRDefault="008A1333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13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conflicting emotions about Duncan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4B5817C7" w14:textId="5C287EF8" w:rsidR="008A1333" w:rsidRPr="00C90050" w:rsidRDefault="008A1333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="000701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-S</w:t>
            </w:r>
            <w:r w:rsidR="000701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22" w:type="dxa"/>
            <w:vAlign w:val="center"/>
          </w:tcPr>
          <w:p w14:paraId="0D951A64" w14:textId="36368F29" w:rsidR="008A1333" w:rsidRPr="00422E84" w:rsidRDefault="00422E84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22E8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indecision about the murder</w:t>
            </w:r>
          </w:p>
        </w:tc>
      </w:tr>
      <w:tr w:rsidR="008A1333" w14:paraId="475E426F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53A07204" w14:textId="77777777" w:rsidR="008A1333" w:rsidRDefault="008A1333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4D42E1DD" w14:textId="30E136FA" w:rsidR="008A1333" w:rsidRDefault="00817EDB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‘Whose horrid image doth unfix my hair’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19DFB008" w14:textId="77777777" w:rsidR="008A1333" w:rsidRDefault="008A1333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570E718" w14:textId="2326B34D" w:rsidR="008A1333" w:rsidRDefault="000701C5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‘He’s here in double trust’</w:t>
            </w:r>
          </w:p>
        </w:tc>
      </w:tr>
    </w:tbl>
    <w:p w14:paraId="2E023D4C" w14:textId="26F65F55" w:rsidR="003E2B5F" w:rsidRDefault="003E2B5F" w:rsidP="008A074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</w:p>
    <w:p w14:paraId="54B407BC" w14:textId="0CEFC2E2" w:rsidR="003E2B5F" w:rsidRDefault="00CC646D" w:rsidP="008A074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75CA3918" wp14:editId="2556BC88">
            <wp:extent cx="6645910" cy="1323975"/>
            <wp:effectExtent l="19050" t="19050" r="21590" b="28575"/>
            <wp:docPr id="1" name="Picture 1" descr="Denzel Washington didn't watch 'Macbeth' before taking Apple TV+ role |  AppleIns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zel Washington didn't watch 'Macbeth' before taking Apple TV+ role |  AppleIns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9" b="32224"/>
                    <a:stretch/>
                  </pic:blipFill>
                  <pic:spPr bwMode="auto">
                    <a:xfrm>
                      <a:off x="0" y="0"/>
                      <a:ext cx="6645910" cy="13239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E5096" w14:textId="6CE64B87" w:rsidR="003E2B5F" w:rsidRPr="00EB56C8" w:rsidRDefault="003E2B5F" w:rsidP="008A0749">
      <w:pPr>
        <w:spacing w:after="0" w:line="36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0701C5" w14:paraId="4BF1CF10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1B59442C" w14:textId="77777777" w:rsidR="000701C5" w:rsidRPr="00C90050" w:rsidRDefault="000701C5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A1-S5</w:t>
            </w:r>
          </w:p>
        </w:tc>
        <w:tc>
          <w:tcPr>
            <w:tcW w:w="4422" w:type="dxa"/>
            <w:vAlign w:val="center"/>
          </w:tcPr>
          <w:p w14:paraId="4A9901B5" w14:textId="77777777" w:rsidR="000701C5" w:rsidRPr="000701C5" w:rsidRDefault="000701C5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01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Lady Macbeth’s ‘fear’ about Macbeth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6AE35FA8" w14:textId="37D851D9" w:rsidR="000701C5" w:rsidRPr="00C90050" w:rsidRDefault="000701C5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="00426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-S</w:t>
            </w:r>
            <w:r w:rsidR="00426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vAlign w:val="center"/>
          </w:tcPr>
          <w:p w14:paraId="2FD9A73E" w14:textId="3CD5C993" w:rsidR="000701C5" w:rsidRPr="000701C5" w:rsidRDefault="000701C5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01C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ruthlessness in killing Macduff’s family</w:t>
            </w:r>
          </w:p>
        </w:tc>
      </w:tr>
      <w:tr w:rsidR="000701C5" w14:paraId="20B76856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70C7CB63" w14:textId="77777777" w:rsidR="000701C5" w:rsidRDefault="000701C5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BD28775" w14:textId="420FD095" w:rsidR="000701C5" w:rsidRDefault="00E17405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‘It is too </w:t>
            </w:r>
            <w:r w:rsidR="00FA5394">
              <w:rPr>
                <w:rFonts w:asciiTheme="majorHAnsi" w:hAnsiTheme="majorHAnsi" w:cstheme="majorHAnsi"/>
                <w:sz w:val="20"/>
                <w:szCs w:val="20"/>
              </w:rPr>
              <w:t>full ‘o’ th’ milk of human kindness’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16A35BF6" w14:textId="77777777" w:rsidR="000701C5" w:rsidRDefault="000701C5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140BB8A6" w14:textId="21023FC9" w:rsidR="000701C5" w:rsidRDefault="00104261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‘hel</w:t>
            </w:r>
            <w:r w:rsidR="00426C7E">
              <w:rPr>
                <w:rFonts w:asciiTheme="majorHAnsi" w:hAnsiTheme="majorHAnsi" w:cstheme="majorHAnsi"/>
                <w:sz w:val="20"/>
                <w:szCs w:val="20"/>
              </w:rPr>
              <w:t>l-kite’</w:t>
            </w:r>
          </w:p>
        </w:tc>
      </w:tr>
    </w:tbl>
    <w:p w14:paraId="08861827" w14:textId="0020AD7C" w:rsidR="00523B69" w:rsidRPr="00EB56C8" w:rsidRDefault="00523B69" w:rsidP="008A0749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426C7E" w14:paraId="2DC45E55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665845CF" w14:textId="77777777" w:rsidR="00426C7E" w:rsidRPr="00C90050" w:rsidRDefault="00426C7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A1-S7</w:t>
            </w:r>
          </w:p>
        </w:tc>
        <w:tc>
          <w:tcPr>
            <w:tcW w:w="4422" w:type="dxa"/>
            <w:vAlign w:val="center"/>
          </w:tcPr>
          <w:p w14:paraId="637AFF89" w14:textId="77777777" w:rsidR="00426C7E" w:rsidRPr="00426C7E" w:rsidRDefault="00426C7E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26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view of Duncan’s kingship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00AA080F" w14:textId="77777777" w:rsidR="00426C7E" w:rsidRPr="00C90050" w:rsidRDefault="00426C7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A4-S3</w:t>
            </w:r>
          </w:p>
        </w:tc>
        <w:tc>
          <w:tcPr>
            <w:tcW w:w="4422" w:type="dxa"/>
            <w:vAlign w:val="center"/>
          </w:tcPr>
          <w:p w14:paraId="1603E066" w14:textId="77777777" w:rsidR="00426C7E" w:rsidRPr="00426C7E" w:rsidRDefault="00426C7E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26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Macduff’s view of Macbeth’s kingship</w:t>
            </w:r>
          </w:p>
        </w:tc>
      </w:tr>
      <w:tr w:rsidR="00426C7E" w14:paraId="48DC6455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05C64364" w14:textId="77777777" w:rsidR="00426C7E" w:rsidRDefault="00426C7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2213F785" w14:textId="014D313D" w:rsidR="00426C7E" w:rsidRDefault="00EF6721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r w:rsidR="00F042F8">
              <w:rPr>
                <w:rFonts w:asciiTheme="majorHAnsi" w:hAnsiTheme="majorHAnsi" w:cstheme="majorHAnsi"/>
                <w:sz w:val="20"/>
                <w:szCs w:val="20"/>
              </w:rPr>
              <w:t>hath been so clear in his great office’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730B78E3" w14:textId="77777777" w:rsidR="00426C7E" w:rsidRDefault="00426C7E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1A2998EC" w14:textId="2740EED3" w:rsidR="00426C7E" w:rsidRDefault="00F042F8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r w:rsidR="000D19ED">
              <w:rPr>
                <w:rFonts w:asciiTheme="majorHAnsi" w:hAnsiTheme="majorHAnsi" w:cstheme="majorHAnsi"/>
                <w:sz w:val="20"/>
                <w:szCs w:val="20"/>
              </w:rPr>
              <w:t xml:space="preserve">untitled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tyrant bloody-</w:t>
            </w:r>
            <w:r w:rsidR="000D19ED">
              <w:rPr>
                <w:rFonts w:asciiTheme="majorHAnsi" w:hAnsiTheme="majorHAnsi" w:cstheme="majorHAnsi"/>
                <w:sz w:val="20"/>
                <w:szCs w:val="20"/>
              </w:rPr>
              <w:t>sceptred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</w:p>
        </w:tc>
      </w:tr>
    </w:tbl>
    <w:p w14:paraId="00AC201A" w14:textId="58647881" w:rsidR="00523B69" w:rsidRPr="00EB56C8" w:rsidRDefault="00523B69" w:rsidP="008A0749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0D19ED" w14:paraId="3D1B4737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5C488978" w14:textId="77777777" w:rsidR="000D19ED" w:rsidRPr="00C90050" w:rsidRDefault="000D19ED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A2-S2</w:t>
            </w:r>
          </w:p>
        </w:tc>
        <w:tc>
          <w:tcPr>
            <w:tcW w:w="4422" w:type="dxa"/>
            <w:vAlign w:val="center"/>
          </w:tcPr>
          <w:p w14:paraId="65CEABF7" w14:textId="77777777" w:rsidR="000D19ED" w:rsidRPr="000D19ED" w:rsidRDefault="000D19ED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D19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Lady Macbeth’s authority and determination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44A807BC" w14:textId="77777777" w:rsidR="000D19ED" w:rsidRPr="00C90050" w:rsidRDefault="000D19ED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A5-S1</w:t>
            </w:r>
          </w:p>
        </w:tc>
        <w:tc>
          <w:tcPr>
            <w:tcW w:w="4422" w:type="dxa"/>
            <w:vAlign w:val="center"/>
          </w:tcPr>
          <w:p w14:paraId="7D3D8B70" w14:textId="77777777" w:rsidR="000D19ED" w:rsidRPr="000D19ED" w:rsidRDefault="000D19ED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D19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Lady Macbeth’s fragility</w:t>
            </w:r>
          </w:p>
        </w:tc>
      </w:tr>
      <w:tr w:rsidR="000D19ED" w14:paraId="7E7E3B3D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07816BDD" w14:textId="77777777" w:rsidR="000D19ED" w:rsidRDefault="000D19ED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0B13AC45" w14:textId="4D7CB6C4" w:rsidR="000D19ED" w:rsidRDefault="00A0629A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‘Give me the daggers’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0CC48246" w14:textId="77777777" w:rsidR="000D19ED" w:rsidRDefault="000D19ED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69C67B8A" w14:textId="6D208CDC" w:rsidR="000D19ED" w:rsidRDefault="00886D98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‘She has a light by her continually’</w:t>
            </w:r>
          </w:p>
        </w:tc>
      </w:tr>
    </w:tbl>
    <w:p w14:paraId="216FE247" w14:textId="4D1D595F" w:rsidR="00523B69" w:rsidRPr="00EB56C8" w:rsidRDefault="00523B69" w:rsidP="008A0749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822"/>
        <w:gridCol w:w="4422"/>
        <w:gridCol w:w="822"/>
        <w:gridCol w:w="4422"/>
      </w:tblGrid>
      <w:tr w:rsidR="00886D98" w14:paraId="271CD523" w14:textId="77777777" w:rsidTr="0022159A">
        <w:trPr>
          <w:trHeight w:val="454"/>
        </w:trPr>
        <w:tc>
          <w:tcPr>
            <w:tcW w:w="822" w:type="dxa"/>
            <w:vMerge w:val="restart"/>
            <w:shd w:val="clear" w:color="auto" w:fill="F9F9F9"/>
            <w:vAlign w:val="center"/>
          </w:tcPr>
          <w:p w14:paraId="18B59932" w14:textId="77777777" w:rsidR="00886D98" w:rsidRPr="00C90050" w:rsidRDefault="00886D98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A3-S4</w:t>
            </w:r>
          </w:p>
        </w:tc>
        <w:tc>
          <w:tcPr>
            <w:tcW w:w="4422" w:type="dxa"/>
            <w:vAlign w:val="center"/>
          </w:tcPr>
          <w:p w14:paraId="09C2CFA3" w14:textId="77777777" w:rsidR="00886D98" w:rsidRPr="00886D98" w:rsidRDefault="00886D98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6D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Macbeth’s irrational behaviour</w:t>
            </w:r>
          </w:p>
        </w:tc>
        <w:tc>
          <w:tcPr>
            <w:tcW w:w="822" w:type="dxa"/>
            <w:vMerge w:val="restart"/>
            <w:shd w:val="clear" w:color="auto" w:fill="F9F9F9"/>
            <w:vAlign w:val="center"/>
          </w:tcPr>
          <w:p w14:paraId="11A443BC" w14:textId="77777777" w:rsidR="00886D98" w:rsidRPr="00C90050" w:rsidRDefault="00886D98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A3-S4</w:t>
            </w:r>
          </w:p>
        </w:tc>
        <w:tc>
          <w:tcPr>
            <w:tcW w:w="4422" w:type="dxa"/>
            <w:vAlign w:val="center"/>
          </w:tcPr>
          <w:p w14:paraId="65C73A84" w14:textId="77777777" w:rsidR="00886D98" w:rsidRPr="00886D98" w:rsidRDefault="00886D98" w:rsidP="002215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6D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Lady Macbeth’s decisiveness</w:t>
            </w:r>
          </w:p>
        </w:tc>
      </w:tr>
      <w:tr w:rsidR="00886D98" w14:paraId="1BA1FEBF" w14:textId="77777777" w:rsidTr="0022159A">
        <w:trPr>
          <w:trHeight w:val="454"/>
        </w:trPr>
        <w:tc>
          <w:tcPr>
            <w:tcW w:w="822" w:type="dxa"/>
            <w:vMerge/>
            <w:shd w:val="clear" w:color="auto" w:fill="F9F9F9"/>
            <w:vAlign w:val="center"/>
          </w:tcPr>
          <w:p w14:paraId="145C7AB1" w14:textId="77777777" w:rsidR="00886D98" w:rsidRDefault="00886D98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ADB9D9C" w14:textId="32BA5078" w:rsidR="00886D98" w:rsidRDefault="00013C67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‘never shake thy gory locks at me’</w:t>
            </w:r>
          </w:p>
        </w:tc>
        <w:tc>
          <w:tcPr>
            <w:tcW w:w="822" w:type="dxa"/>
            <w:vMerge/>
            <w:shd w:val="clear" w:color="auto" w:fill="F9F9F9"/>
            <w:vAlign w:val="center"/>
          </w:tcPr>
          <w:p w14:paraId="163A4430" w14:textId="77777777" w:rsidR="00886D98" w:rsidRDefault="00886D98" w:rsidP="0022159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5456A919" w14:textId="62891AC2" w:rsidR="00886D98" w:rsidRDefault="003E2B5F" w:rsidP="00221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‘Sit, worthy friends; my lord is often thus’</w:t>
            </w:r>
          </w:p>
        </w:tc>
      </w:tr>
    </w:tbl>
    <w:p w14:paraId="6DAA89DF" w14:textId="77777777" w:rsidR="006B7F5E" w:rsidRDefault="006B7F5E" w:rsidP="008A074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</w:p>
    <w:sectPr w:rsidR="006B7F5E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824"/>
    <w:multiLevelType w:val="hybridMultilevel"/>
    <w:tmpl w:val="88546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F5548"/>
    <w:multiLevelType w:val="hybridMultilevel"/>
    <w:tmpl w:val="C490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65C29"/>
    <w:multiLevelType w:val="hybridMultilevel"/>
    <w:tmpl w:val="10062904"/>
    <w:lvl w:ilvl="0" w:tplc="CF3CD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A7703"/>
    <w:multiLevelType w:val="hybridMultilevel"/>
    <w:tmpl w:val="1CD8E126"/>
    <w:lvl w:ilvl="0" w:tplc="F4C8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70796"/>
    <w:multiLevelType w:val="hybridMultilevel"/>
    <w:tmpl w:val="708A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347EA"/>
    <w:multiLevelType w:val="hybridMultilevel"/>
    <w:tmpl w:val="1CD8E126"/>
    <w:lvl w:ilvl="0" w:tplc="F4C8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2155C"/>
    <w:multiLevelType w:val="hybridMultilevel"/>
    <w:tmpl w:val="F442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D0C9B"/>
    <w:multiLevelType w:val="hybridMultilevel"/>
    <w:tmpl w:val="AE3E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80201"/>
    <w:multiLevelType w:val="hybridMultilevel"/>
    <w:tmpl w:val="284EB614"/>
    <w:lvl w:ilvl="0" w:tplc="C830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F300C"/>
    <w:multiLevelType w:val="hybridMultilevel"/>
    <w:tmpl w:val="EFDE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7789B"/>
    <w:multiLevelType w:val="hybridMultilevel"/>
    <w:tmpl w:val="26A6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C30D2"/>
    <w:multiLevelType w:val="hybridMultilevel"/>
    <w:tmpl w:val="1CD8E126"/>
    <w:lvl w:ilvl="0" w:tplc="F4C8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C15FA"/>
    <w:multiLevelType w:val="hybridMultilevel"/>
    <w:tmpl w:val="78561E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730956"/>
    <w:multiLevelType w:val="hybridMultilevel"/>
    <w:tmpl w:val="B3A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26"/>
  </w:num>
  <w:num w:numId="5">
    <w:abstractNumId w:val="7"/>
  </w:num>
  <w:num w:numId="6">
    <w:abstractNumId w:val="22"/>
  </w:num>
  <w:num w:numId="7">
    <w:abstractNumId w:val="19"/>
  </w:num>
  <w:num w:numId="8">
    <w:abstractNumId w:val="3"/>
  </w:num>
  <w:num w:numId="9">
    <w:abstractNumId w:val="23"/>
  </w:num>
  <w:num w:numId="10">
    <w:abstractNumId w:val="4"/>
  </w:num>
  <w:num w:numId="11">
    <w:abstractNumId w:val="9"/>
  </w:num>
  <w:num w:numId="12">
    <w:abstractNumId w:val="32"/>
  </w:num>
  <w:num w:numId="13">
    <w:abstractNumId w:val="17"/>
  </w:num>
  <w:num w:numId="14">
    <w:abstractNumId w:val="5"/>
  </w:num>
  <w:num w:numId="15">
    <w:abstractNumId w:val="31"/>
  </w:num>
  <w:num w:numId="16">
    <w:abstractNumId w:val="1"/>
  </w:num>
  <w:num w:numId="17">
    <w:abstractNumId w:val="20"/>
  </w:num>
  <w:num w:numId="18">
    <w:abstractNumId w:val="14"/>
  </w:num>
  <w:num w:numId="19">
    <w:abstractNumId w:val="15"/>
  </w:num>
  <w:num w:numId="20">
    <w:abstractNumId w:val="10"/>
  </w:num>
  <w:num w:numId="21">
    <w:abstractNumId w:val="21"/>
  </w:num>
  <w:num w:numId="22">
    <w:abstractNumId w:val="0"/>
  </w:num>
  <w:num w:numId="23">
    <w:abstractNumId w:val="12"/>
  </w:num>
  <w:num w:numId="24">
    <w:abstractNumId w:val="16"/>
  </w:num>
  <w:num w:numId="25">
    <w:abstractNumId w:val="30"/>
  </w:num>
  <w:num w:numId="26">
    <w:abstractNumId w:val="25"/>
  </w:num>
  <w:num w:numId="27">
    <w:abstractNumId w:val="24"/>
  </w:num>
  <w:num w:numId="28">
    <w:abstractNumId w:val="2"/>
  </w:num>
  <w:num w:numId="29">
    <w:abstractNumId w:val="27"/>
  </w:num>
  <w:num w:numId="30">
    <w:abstractNumId w:val="29"/>
  </w:num>
  <w:num w:numId="31">
    <w:abstractNumId w:val="6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1C14"/>
    <w:rsid w:val="00003F3A"/>
    <w:rsid w:val="00010B7B"/>
    <w:rsid w:val="00012D0D"/>
    <w:rsid w:val="00013C67"/>
    <w:rsid w:val="0001524C"/>
    <w:rsid w:val="00025A24"/>
    <w:rsid w:val="000313DE"/>
    <w:rsid w:val="00043AC2"/>
    <w:rsid w:val="00046BDB"/>
    <w:rsid w:val="0006504D"/>
    <w:rsid w:val="00066828"/>
    <w:rsid w:val="000701C5"/>
    <w:rsid w:val="00080CEF"/>
    <w:rsid w:val="000823AF"/>
    <w:rsid w:val="00085FA2"/>
    <w:rsid w:val="00091517"/>
    <w:rsid w:val="00091AE4"/>
    <w:rsid w:val="00093C8F"/>
    <w:rsid w:val="000A2BBA"/>
    <w:rsid w:val="000A5778"/>
    <w:rsid w:val="000A7741"/>
    <w:rsid w:val="000B0B7F"/>
    <w:rsid w:val="000B6C6D"/>
    <w:rsid w:val="000C3510"/>
    <w:rsid w:val="000D19ED"/>
    <w:rsid w:val="000D1A18"/>
    <w:rsid w:val="000D2F49"/>
    <w:rsid w:val="000E15A8"/>
    <w:rsid w:val="000E190A"/>
    <w:rsid w:val="000F124F"/>
    <w:rsid w:val="000F3B7F"/>
    <w:rsid w:val="000F3C29"/>
    <w:rsid w:val="00104261"/>
    <w:rsid w:val="00113EF1"/>
    <w:rsid w:val="001207D4"/>
    <w:rsid w:val="00123041"/>
    <w:rsid w:val="001245DF"/>
    <w:rsid w:val="00124795"/>
    <w:rsid w:val="00125423"/>
    <w:rsid w:val="001259B1"/>
    <w:rsid w:val="00134688"/>
    <w:rsid w:val="00134A65"/>
    <w:rsid w:val="001350E1"/>
    <w:rsid w:val="00136C12"/>
    <w:rsid w:val="00141D9F"/>
    <w:rsid w:val="00142795"/>
    <w:rsid w:val="00142DAD"/>
    <w:rsid w:val="001556D8"/>
    <w:rsid w:val="0018345F"/>
    <w:rsid w:val="00186143"/>
    <w:rsid w:val="00186B2E"/>
    <w:rsid w:val="00190BFE"/>
    <w:rsid w:val="001A15E4"/>
    <w:rsid w:val="001A3C91"/>
    <w:rsid w:val="001A73A1"/>
    <w:rsid w:val="001B06F6"/>
    <w:rsid w:val="001B4B76"/>
    <w:rsid w:val="001C4DA4"/>
    <w:rsid w:val="001C6089"/>
    <w:rsid w:val="001D00ED"/>
    <w:rsid w:val="001D197B"/>
    <w:rsid w:val="001D41E8"/>
    <w:rsid w:val="001D44E8"/>
    <w:rsid w:val="001D755E"/>
    <w:rsid w:val="001D76E7"/>
    <w:rsid w:val="001E7E40"/>
    <w:rsid w:val="001F6198"/>
    <w:rsid w:val="00202F47"/>
    <w:rsid w:val="00212584"/>
    <w:rsid w:val="00220A52"/>
    <w:rsid w:val="00227E32"/>
    <w:rsid w:val="002309B3"/>
    <w:rsid w:val="00231B85"/>
    <w:rsid w:val="0023720E"/>
    <w:rsid w:val="00237260"/>
    <w:rsid w:val="002375B4"/>
    <w:rsid w:val="002410D0"/>
    <w:rsid w:val="0024220B"/>
    <w:rsid w:val="0025488E"/>
    <w:rsid w:val="00255FBF"/>
    <w:rsid w:val="00256208"/>
    <w:rsid w:val="002604A0"/>
    <w:rsid w:val="002609CD"/>
    <w:rsid w:val="0027373E"/>
    <w:rsid w:val="002807BC"/>
    <w:rsid w:val="002827F5"/>
    <w:rsid w:val="002878A9"/>
    <w:rsid w:val="00291CE5"/>
    <w:rsid w:val="002959F6"/>
    <w:rsid w:val="002A15BE"/>
    <w:rsid w:val="002A3172"/>
    <w:rsid w:val="002A513C"/>
    <w:rsid w:val="002B0CE6"/>
    <w:rsid w:val="002B58EA"/>
    <w:rsid w:val="002C7E3B"/>
    <w:rsid w:val="002D53BD"/>
    <w:rsid w:val="002E1167"/>
    <w:rsid w:val="002E2B92"/>
    <w:rsid w:val="002E724E"/>
    <w:rsid w:val="002F61CA"/>
    <w:rsid w:val="00301F9D"/>
    <w:rsid w:val="00304B73"/>
    <w:rsid w:val="0032089F"/>
    <w:rsid w:val="003217F8"/>
    <w:rsid w:val="0032222D"/>
    <w:rsid w:val="00342927"/>
    <w:rsid w:val="00350069"/>
    <w:rsid w:val="00350416"/>
    <w:rsid w:val="00352BCF"/>
    <w:rsid w:val="00357CE1"/>
    <w:rsid w:val="003614EF"/>
    <w:rsid w:val="003705F6"/>
    <w:rsid w:val="00376B82"/>
    <w:rsid w:val="00377674"/>
    <w:rsid w:val="00382129"/>
    <w:rsid w:val="003A108B"/>
    <w:rsid w:val="003A21F8"/>
    <w:rsid w:val="003B0A7E"/>
    <w:rsid w:val="003B1FB7"/>
    <w:rsid w:val="003C350C"/>
    <w:rsid w:val="003C579C"/>
    <w:rsid w:val="003D2528"/>
    <w:rsid w:val="003D378C"/>
    <w:rsid w:val="003D3CDB"/>
    <w:rsid w:val="003E2572"/>
    <w:rsid w:val="003E2B5F"/>
    <w:rsid w:val="003E644C"/>
    <w:rsid w:val="003F4C0F"/>
    <w:rsid w:val="00403F09"/>
    <w:rsid w:val="0040647F"/>
    <w:rsid w:val="004100CC"/>
    <w:rsid w:val="00412AA2"/>
    <w:rsid w:val="00414B61"/>
    <w:rsid w:val="0042168F"/>
    <w:rsid w:val="00422E84"/>
    <w:rsid w:val="00426C7E"/>
    <w:rsid w:val="00434EF9"/>
    <w:rsid w:val="00435DA7"/>
    <w:rsid w:val="0044161B"/>
    <w:rsid w:val="00462975"/>
    <w:rsid w:val="00486601"/>
    <w:rsid w:val="00492E49"/>
    <w:rsid w:val="004A246E"/>
    <w:rsid w:val="004A6F2C"/>
    <w:rsid w:val="004B1152"/>
    <w:rsid w:val="004C34CF"/>
    <w:rsid w:val="004D04B5"/>
    <w:rsid w:val="004D0B9E"/>
    <w:rsid w:val="004D3417"/>
    <w:rsid w:val="004D396A"/>
    <w:rsid w:val="004E42AA"/>
    <w:rsid w:val="004E66B5"/>
    <w:rsid w:val="004E7703"/>
    <w:rsid w:val="004E776E"/>
    <w:rsid w:val="004E7B1C"/>
    <w:rsid w:val="004F5937"/>
    <w:rsid w:val="00505BF7"/>
    <w:rsid w:val="005110EF"/>
    <w:rsid w:val="00514577"/>
    <w:rsid w:val="005167EB"/>
    <w:rsid w:val="0052158B"/>
    <w:rsid w:val="0052375D"/>
    <w:rsid w:val="00523B69"/>
    <w:rsid w:val="005261EB"/>
    <w:rsid w:val="00536079"/>
    <w:rsid w:val="00543EF6"/>
    <w:rsid w:val="00547DE5"/>
    <w:rsid w:val="00560F0D"/>
    <w:rsid w:val="00561A4B"/>
    <w:rsid w:val="005643BF"/>
    <w:rsid w:val="00574D0E"/>
    <w:rsid w:val="005904E2"/>
    <w:rsid w:val="00593EBF"/>
    <w:rsid w:val="005A0363"/>
    <w:rsid w:val="005A03E4"/>
    <w:rsid w:val="005A1610"/>
    <w:rsid w:val="005A3819"/>
    <w:rsid w:val="005A5C74"/>
    <w:rsid w:val="005A7D41"/>
    <w:rsid w:val="005B23CF"/>
    <w:rsid w:val="005D58C5"/>
    <w:rsid w:val="005E09CC"/>
    <w:rsid w:val="005E0B72"/>
    <w:rsid w:val="005E301F"/>
    <w:rsid w:val="005E5E0F"/>
    <w:rsid w:val="005F06B2"/>
    <w:rsid w:val="005F0FCE"/>
    <w:rsid w:val="005F1DD3"/>
    <w:rsid w:val="00605EE7"/>
    <w:rsid w:val="006119D1"/>
    <w:rsid w:val="0061429F"/>
    <w:rsid w:val="00620FD7"/>
    <w:rsid w:val="00626392"/>
    <w:rsid w:val="0062668C"/>
    <w:rsid w:val="00641320"/>
    <w:rsid w:val="00642BCB"/>
    <w:rsid w:val="006433E4"/>
    <w:rsid w:val="00652CBD"/>
    <w:rsid w:val="006532B0"/>
    <w:rsid w:val="00656CD5"/>
    <w:rsid w:val="006636C9"/>
    <w:rsid w:val="0066479B"/>
    <w:rsid w:val="00666858"/>
    <w:rsid w:val="00677E25"/>
    <w:rsid w:val="0069431F"/>
    <w:rsid w:val="00695726"/>
    <w:rsid w:val="00696B0C"/>
    <w:rsid w:val="00696C21"/>
    <w:rsid w:val="006B3E9E"/>
    <w:rsid w:val="006B7F5E"/>
    <w:rsid w:val="006C021A"/>
    <w:rsid w:val="006C253D"/>
    <w:rsid w:val="006C5026"/>
    <w:rsid w:val="006E58C4"/>
    <w:rsid w:val="006E6882"/>
    <w:rsid w:val="006F5A08"/>
    <w:rsid w:val="006F6038"/>
    <w:rsid w:val="006F7618"/>
    <w:rsid w:val="0071144F"/>
    <w:rsid w:val="00722880"/>
    <w:rsid w:val="007267C6"/>
    <w:rsid w:val="00730FD3"/>
    <w:rsid w:val="007328D4"/>
    <w:rsid w:val="00735D8F"/>
    <w:rsid w:val="00740F79"/>
    <w:rsid w:val="00741939"/>
    <w:rsid w:val="00756BCA"/>
    <w:rsid w:val="007674FE"/>
    <w:rsid w:val="00773A91"/>
    <w:rsid w:val="00781301"/>
    <w:rsid w:val="00792E7E"/>
    <w:rsid w:val="0079313C"/>
    <w:rsid w:val="007948D4"/>
    <w:rsid w:val="007A7AE0"/>
    <w:rsid w:val="007B5AA9"/>
    <w:rsid w:val="007B640F"/>
    <w:rsid w:val="007B6525"/>
    <w:rsid w:val="007C3ABA"/>
    <w:rsid w:val="007C3E7D"/>
    <w:rsid w:val="007D6424"/>
    <w:rsid w:val="007E13A4"/>
    <w:rsid w:val="007E6EF4"/>
    <w:rsid w:val="007F20D3"/>
    <w:rsid w:val="00801E50"/>
    <w:rsid w:val="00817EDB"/>
    <w:rsid w:val="0082220C"/>
    <w:rsid w:val="00823085"/>
    <w:rsid w:val="00823EE2"/>
    <w:rsid w:val="00830A06"/>
    <w:rsid w:val="00833B97"/>
    <w:rsid w:val="00833D84"/>
    <w:rsid w:val="008361FC"/>
    <w:rsid w:val="0084337B"/>
    <w:rsid w:val="00843B64"/>
    <w:rsid w:val="00844415"/>
    <w:rsid w:val="008446AF"/>
    <w:rsid w:val="008517BD"/>
    <w:rsid w:val="00855975"/>
    <w:rsid w:val="00855D62"/>
    <w:rsid w:val="00856DFE"/>
    <w:rsid w:val="00857428"/>
    <w:rsid w:val="008604B1"/>
    <w:rsid w:val="00861993"/>
    <w:rsid w:val="008634BE"/>
    <w:rsid w:val="00863D8A"/>
    <w:rsid w:val="008666BE"/>
    <w:rsid w:val="00870AD3"/>
    <w:rsid w:val="00876A4D"/>
    <w:rsid w:val="0088536C"/>
    <w:rsid w:val="00886882"/>
    <w:rsid w:val="00886D98"/>
    <w:rsid w:val="00892101"/>
    <w:rsid w:val="008950EB"/>
    <w:rsid w:val="00897075"/>
    <w:rsid w:val="008A0749"/>
    <w:rsid w:val="008A1333"/>
    <w:rsid w:val="008A43A5"/>
    <w:rsid w:val="008A5C70"/>
    <w:rsid w:val="008C2111"/>
    <w:rsid w:val="008C3E88"/>
    <w:rsid w:val="008C4158"/>
    <w:rsid w:val="008D6E9C"/>
    <w:rsid w:val="008E08BD"/>
    <w:rsid w:val="008E2770"/>
    <w:rsid w:val="008E5670"/>
    <w:rsid w:val="008F0701"/>
    <w:rsid w:val="008F2D92"/>
    <w:rsid w:val="008F3878"/>
    <w:rsid w:val="00904CE8"/>
    <w:rsid w:val="00904E1F"/>
    <w:rsid w:val="00907E2C"/>
    <w:rsid w:val="00913D3E"/>
    <w:rsid w:val="009157C7"/>
    <w:rsid w:val="009162FB"/>
    <w:rsid w:val="009202A5"/>
    <w:rsid w:val="0092087F"/>
    <w:rsid w:val="0092134B"/>
    <w:rsid w:val="0092611F"/>
    <w:rsid w:val="00926264"/>
    <w:rsid w:val="009434A0"/>
    <w:rsid w:val="00943D7B"/>
    <w:rsid w:val="00945B5F"/>
    <w:rsid w:val="009509D9"/>
    <w:rsid w:val="00952ABF"/>
    <w:rsid w:val="00953280"/>
    <w:rsid w:val="009622AC"/>
    <w:rsid w:val="00970F03"/>
    <w:rsid w:val="009732D3"/>
    <w:rsid w:val="00976C85"/>
    <w:rsid w:val="00980B93"/>
    <w:rsid w:val="009816E7"/>
    <w:rsid w:val="00983F52"/>
    <w:rsid w:val="0098707C"/>
    <w:rsid w:val="00987B3B"/>
    <w:rsid w:val="009908A5"/>
    <w:rsid w:val="00994B29"/>
    <w:rsid w:val="009A0828"/>
    <w:rsid w:val="009A18A6"/>
    <w:rsid w:val="009A1F46"/>
    <w:rsid w:val="009A3A8F"/>
    <w:rsid w:val="009B3AA5"/>
    <w:rsid w:val="009C28EF"/>
    <w:rsid w:val="009C2DF4"/>
    <w:rsid w:val="009D0640"/>
    <w:rsid w:val="009D17F2"/>
    <w:rsid w:val="009E5242"/>
    <w:rsid w:val="009F4780"/>
    <w:rsid w:val="009F5C6B"/>
    <w:rsid w:val="009F5F40"/>
    <w:rsid w:val="009F7EE8"/>
    <w:rsid w:val="00A04799"/>
    <w:rsid w:val="00A0629A"/>
    <w:rsid w:val="00A13397"/>
    <w:rsid w:val="00A14845"/>
    <w:rsid w:val="00A207ED"/>
    <w:rsid w:val="00A21DD6"/>
    <w:rsid w:val="00A23EB1"/>
    <w:rsid w:val="00A24F99"/>
    <w:rsid w:val="00A342D1"/>
    <w:rsid w:val="00A40BF9"/>
    <w:rsid w:val="00A43041"/>
    <w:rsid w:val="00A464BC"/>
    <w:rsid w:val="00A46B14"/>
    <w:rsid w:val="00A6069D"/>
    <w:rsid w:val="00A71623"/>
    <w:rsid w:val="00A8313D"/>
    <w:rsid w:val="00A836C0"/>
    <w:rsid w:val="00A83F83"/>
    <w:rsid w:val="00A90AFA"/>
    <w:rsid w:val="00A90E75"/>
    <w:rsid w:val="00A930EE"/>
    <w:rsid w:val="00AA3457"/>
    <w:rsid w:val="00AA3751"/>
    <w:rsid w:val="00AB1295"/>
    <w:rsid w:val="00AB281E"/>
    <w:rsid w:val="00AC2E76"/>
    <w:rsid w:val="00AC3CAE"/>
    <w:rsid w:val="00AC60A2"/>
    <w:rsid w:val="00AD0B70"/>
    <w:rsid w:val="00AD4DFB"/>
    <w:rsid w:val="00AD7947"/>
    <w:rsid w:val="00AE521B"/>
    <w:rsid w:val="00AE7510"/>
    <w:rsid w:val="00AE77AB"/>
    <w:rsid w:val="00AF2544"/>
    <w:rsid w:val="00AF6499"/>
    <w:rsid w:val="00B057F2"/>
    <w:rsid w:val="00B27686"/>
    <w:rsid w:val="00B312B6"/>
    <w:rsid w:val="00B35627"/>
    <w:rsid w:val="00B4373B"/>
    <w:rsid w:val="00B44455"/>
    <w:rsid w:val="00B460B2"/>
    <w:rsid w:val="00B46E4B"/>
    <w:rsid w:val="00B512E6"/>
    <w:rsid w:val="00B5667C"/>
    <w:rsid w:val="00B571AF"/>
    <w:rsid w:val="00B62117"/>
    <w:rsid w:val="00B74BC2"/>
    <w:rsid w:val="00B80C3B"/>
    <w:rsid w:val="00B829F0"/>
    <w:rsid w:val="00B84002"/>
    <w:rsid w:val="00B92E9A"/>
    <w:rsid w:val="00B9775E"/>
    <w:rsid w:val="00BA57EE"/>
    <w:rsid w:val="00BC4B23"/>
    <w:rsid w:val="00BC6AF2"/>
    <w:rsid w:val="00BD6483"/>
    <w:rsid w:val="00BD77D9"/>
    <w:rsid w:val="00BE558D"/>
    <w:rsid w:val="00BE5A3B"/>
    <w:rsid w:val="00BF52D3"/>
    <w:rsid w:val="00BF53D3"/>
    <w:rsid w:val="00C114B8"/>
    <w:rsid w:val="00C20C74"/>
    <w:rsid w:val="00C3521A"/>
    <w:rsid w:val="00C405DC"/>
    <w:rsid w:val="00C5600E"/>
    <w:rsid w:val="00C56D6A"/>
    <w:rsid w:val="00C62635"/>
    <w:rsid w:val="00C6399B"/>
    <w:rsid w:val="00C65449"/>
    <w:rsid w:val="00C67954"/>
    <w:rsid w:val="00C73B4C"/>
    <w:rsid w:val="00C84065"/>
    <w:rsid w:val="00C87BCB"/>
    <w:rsid w:val="00C90050"/>
    <w:rsid w:val="00C913B9"/>
    <w:rsid w:val="00C92106"/>
    <w:rsid w:val="00C925D8"/>
    <w:rsid w:val="00CA5863"/>
    <w:rsid w:val="00CB1753"/>
    <w:rsid w:val="00CB17EA"/>
    <w:rsid w:val="00CB4193"/>
    <w:rsid w:val="00CC1566"/>
    <w:rsid w:val="00CC646D"/>
    <w:rsid w:val="00CC66B3"/>
    <w:rsid w:val="00CD41E0"/>
    <w:rsid w:val="00CE0AC6"/>
    <w:rsid w:val="00CE2EFC"/>
    <w:rsid w:val="00CF1C4F"/>
    <w:rsid w:val="00CF43B5"/>
    <w:rsid w:val="00CF5DB7"/>
    <w:rsid w:val="00D03D36"/>
    <w:rsid w:val="00D077A1"/>
    <w:rsid w:val="00D13915"/>
    <w:rsid w:val="00D17D61"/>
    <w:rsid w:val="00D20877"/>
    <w:rsid w:val="00D225FB"/>
    <w:rsid w:val="00D2791A"/>
    <w:rsid w:val="00D27DA2"/>
    <w:rsid w:val="00D306B7"/>
    <w:rsid w:val="00D31B14"/>
    <w:rsid w:val="00D4333C"/>
    <w:rsid w:val="00D4720E"/>
    <w:rsid w:val="00D528FF"/>
    <w:rsid w:val="00D536F6"/>
    <w:rsid w:val="00D638C7"/>
    <w:rsid w:val="00D65455"/>
    <w:rsid w:val="00D6666F"/>
    <w:rsid w:val="00D715C1"/>
    <w:rsid w:val="00D73A16"/>
    <w:rsid w:val="00D769DE"/>
    <w:rsid w:val="00D77BC0"/>
    <w:rsid w:val="00D8007A"/>
    <w:rsid w:val="00D80A00"/>
    <w:rsid w:val="00D8140A"/>
    <w:rsid w:val="00D8601C"/>
    <w:rsid w:val="00D8739F"/>
    <w:rsid w:val="00D87EBC"/>
    <w:rsid w:val="00D92F10"/>
    <w:rsid w:val="00D94078"/>
    <w:rsid w:val="00D94196"/>
    <w:rsid w:val="00D97F25"/>
    <w:rsid w:val="00DA0CAF"/>
    <w:rsid w:val="00DB58B2"/>
    <w:rsid w:val="00DE402B"/>
    <w:rsid w:val="00DE6C71"/>
    <w:rsid w:val="00DE7F29"/>
    <w:rsid w:val="00DF1143"/>
    <w:rsid w:val="00DF2599"/>
    <w:rsid w:val="00E01757"/>
    <w:rsid w:val="00E048C2"/>
    <w:rsid w:val="00E05205"/>
    <w:rsid w:val="00E06A68"/>
    <w:rsid w:val="00E11BC6"/>
    <w:rsid w:val="00E17405"/>
    <w:rsid w:val="00E22413"/>
    <w:rsid w:val="00E2669F"/>
    <w:rsid w:val="00E270E4"/>
    <w:rsid w:val="00E32EA6"/>
    <w:rsid w:val="00E41BF5"/>
    <w:rsid w:val="00E42751"/>
    <w:rsid w:val="00E557D7"/>
    <w:rsid w:val="00E622C0"/>
    <w:rsid w:val="00E668AF"/>
    <w:rsid w:val="00E66F9F"/>
    <w:rsid w:val="00E72392"/>
    <w:rsid w:val="00E81078"/>
    <w:rsid w:val="00E81A9C"/>
    <w:rsid w:val="00E8471C"/>
    <w:rsid w:val="00E9063B"/>
    <w:rsid w:val="00E93004"/>
    <w:rsid w:val="00E96384"/>
    <w:rsid w:val="00E96B27"/>
    <w:rsid w:val="00EA0A00"/>
    <w:rsid w:val="00EA55E0"/>
    <w:rsid w:val="00EA7C3A"/>
    <w:rsid w:val="00EA7DDF"/>
    <w:rsid w:val="00EB34BA"/>
    <w:rsid w:val="00EB4F36"/>
    <w:rsid w:val="00EB56C8"/>
    <w:rsid w:val="00EB6703"/>
    <w:rsid w:val="00EB69F4"/>
    <w:rsid w:val="00EC35E8"/>
    <w:rsid w:val="00EC3BC6"/>
    <w:rsid w:val="00EC49B7"/>
    <w:rsid w:val="00ED2105"/>
    <w:rsid w:val="00ED3654"/>
    <w:rsid w:val="00ED3974"/>
    <w:rsid w:val="00ED4B18"/>
    <w:rsid w:val="00EE24F8"/>
    <w:rsid w:val="00EF1514"/>
    <w:rsid w:val="00EF16C6"/>
    <w:rsid w:val="00EF29B6"/>
    <w:rsid w:val="00EF6721"/>
    <w:rsid w:val="00F042F8"/>
    <w:rsid w:val="00F11EAB"/>
    <w:rsid w:val="00F1553F"/>
    <w:rsid w:val="00F156E0"/>
    <w:rsid w:val="00F26C9B"/>
    <w:rsid w:val="00F30F2A"/>
    <w:rsid w:val="00F4555C"/>
    <w:rsid w:val="00F50A85"/>
    <w:rsid w:val="00F54E3F"/>
    <w:rsid w:val="00F65455"/>
    <w:rsid w:val="00F66850"/>
    <w:rsid w:val="00F715ED"/>
    <w:rsid w:val="00F723F5"/>
    <w:rsid w:val="00F7560F"/>
    <w:rsid w:val="00F77603"/>
    <w:rsid w:val="00F847B6"/>
    <w:rsid w:val="00F85158"/>
    <w:rsid w:val="00F8651B"/>
    <w:rsid w:val="00F95828"/>
    <w:rsid w:val="00FA0C0E"/>
    <w:rsid w:val="00FA2E91"/>
    <w:rsid w:val="00FA5394"/>
    <w:rsid w:val="00FA6343"/>
    <w:rsid w:val="00FC3343"/>
    <w:rsid w:val="00FD3AA1"/>
    <w:rsid w:val="00FF1690"/>
    <w:rsid w:val="00FF503F"/>
    <w:rsid w:val="00FF5627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97</cp:revision>
  <dcterms:created xsi:type="dcterms:W3CDTF">2022-04-21T06:53:00Z</dcterms:created>
  <dcterms:modified xsi:type="dcterms:W3CDTF">2022-04-21T10:55:00Z</dcterms:modified>
</cp:coreProperties>
</file>