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8E4" w:rsidRPr="000527B4" w:rsidRDefault="00F068E4" w:rsidP="00F068E4">
      <w:pPr>
        <w:spacing w:after="0" w:line="360" w:lineRule="auto"/>
        <w:rPr>
          <w:rFonts w:asciiTheme="majorHAnsi" w:hAnsiTheme="majorHAnsi"/>
          <w:b/>
          <w:color w:val="000000" w:themeColor="text1"/>
        </w:rPr>
      </w:pPr>
      <w:r w:rsidRPr="000527B4">
        <w:rPr>
          <w:rFonts w:asciiTheme="majorHAnsi" w:hAnsiTheme="majorHAnsi"/>
          <w:b/>
          <w:bCs/>
          <w:color w:val="000000" w:themeColor="text1"/>
        </w:rPr>
        <w:t>Mistakes I’ve Made:</w:t>
      </w:r>
      <w:r w:rsidRPr="000527B4">
        <w:rPr>
          <w:rFonts w:asciiTheme="majorHAnsi" w:hAnsiTheme="majorHAnsi"/>
          <w:b/>
          <w:color w:val="000000" w:themeColor="text1"/>
        </w:rPr>
        <w:t xml:space="preserve"> NQT to Assistant Head   </w:t>
      </w:r>
    </w:p>
    <w:p w:rsidR="00F068E4" w:rsidRPr="000527B4" w:rsidRDefault="00F068E4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0527B4">
        <w:rPr>
          <w:rFonts w:asciiTheme="majorHAnsi" w:hAnsiTheme="majorHAnsi"/>
          <w:color w:val="000000" w:themeColor="text1"/>
        </w:rPr>
        <w:t>researchED Northampton</w:t>
      </w:r>
    </w:p>
    <w:p w:rsidR="001C736B" w:rsidRPr="000527B4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0527B4">
        <w:rPr>
          <w:rFonts w:asciiTheme="majorHAnsi" w:hAnsiTheme="majorHAnsi"/>
          <w:color w:val="000000" w:themeColor="text1"/>
        </w:rPr>
        <w:t>5</w:t>
      </w:r>
      <w:r w:rsidRPr="000527B4">
        <w:rPr>
          <w:rFonts w:asciiTheme="majorHAnsi" w:hAnsiTheme="majorHAnsi"/>
          <w:color w:val="000000" w:themeColor="text1"/>
          <w:vertAlign w:val="superscript"/>
        </w:rPr>
        <w:t>th</w:t>
      </w:r>
      <w:r w:rsidRPr="000527B4">
        <w:rPr>
          <w:rFonts w:asciiTheme="majorHAnsi" w:hAnsiTheme="majorHAnsi"/>
          <w:color w:val="000000" w:themeColor="text1"/>
        </w:rPr>
        <w:t xml:space="preserve"> October</w:t>
      </w:r>
    </w:p>
    <w:p w:rsidR="00F068E4" w:rsidRPr="000527B4" w:rsidRDefault="00F068E4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0527B4">
        <w:rPr>
          <w:rFonts w:asciiTheme="majorHAnsi" w:hAnsiTheme="majorHAnsi"/>
          <w:color w:val="000000" w:themeColor="text1"/>
        </w:rPr>
        <w:t>Douglas Wise</w:t>
      </w:r>
    </w:p>
    <w:p w:rsidR="00F068E4" w:rsidRPr="000527B4" w:rsidRDefault="00F068E4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0527B4">
        <w:rPr>
          <w:rFonts w:asciiTheme="majorHAnsi" w:hAnsiTheme="majorHAnsi"/>
          <w:color w:val="000000" w:themeColor="text1"/>
        </w:rPr>
        <w:t>@DoWise</w:t>
      </w:r>
    </w:p>
    <w:p w:rsidR="003B55EB" w:rsidRPr="00ED4C6E" w:rsidRDefault="003B55EB" w:rsidP="00F068E4">
      <w:pPr>
        <w:spacing w:after="0" w:line="360" w:lineRule="auto"/>
        <w:rPr>
          <w:rFonts w:asciiTheme="majorHAnsi" w:hAnsiTheme="majorHAnsi"/>
          <w:color w:val="000000" w:themeColor="text1"/>
          <w:sz w:val="2"/>
          <w:szCs w:val="10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7767"/>
      </w:tblGrid>
      <w:tr w:rsidR="00485EF6" w:rsidTr="00A627CC">
        <w:trPr>
          <w:trHeight w:val="3763"/>
        </w:trPr>
        <w:tc>
          <w:tcPr>
            <w:tcW w:w="2836" w:type="dxa"/>
            <w:vAlign w:val="center"/>
          </w:tcPr>
          <w:p w:rsidR="00485EF6" w:rsidRDefault="00A627CC" w:rsidP="00A627CC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62100" cy="2159357"/>
                  <wp:effectExtent l="19050" t="19050" r="19050" b="12700"/>
                  <wp:docPr id="1" name="Picture 1" descr="Image result for what every teacher needs to know about psych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at every teacher needs to know about psych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3340" cy="21610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vAlign w:val="center"/>
          </w:tcPr>
          <w:p w:rsidR="00485EF6" w:rsidRDefault="00A627CC" w:rsidP="00A627CC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34160" cy="2159000"/>
                  <wp:effectExtent l="19050" t="19050" r="27940" b="12700"/>
                  <wp:docPr id="2" name="Picture 2" descr="Image result for the hidden lives of lear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hidden lives of lear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04" cy="21610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EF6" w:rsidTr="00A627CC">
        <w:trPr>
          <w:trHeight w:val="3763"/>
        </w:trPr>
        <w:tc>
          <w:tcPr>
            <w:tcW w:w="2836" w:type="dxa"/>
            <w:vAlign w:val="center"/>
          </w:tcPr>
          <w:p w:rsidR="00485EF6" w:rsidRDefault="00A627CC" w:rsidP="00A627CC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62100" cy="2159635"/>
                  <wp:effectExtent l="19050" t="19050" r="19050" b="12065"/>
                  <wp:docPr id="3" name="Picture 3" descr="Image result for responsive teaching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responsive teaching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vAlign w:val="center"/>
          </w:tcPr>
          <w:p w:rsidR="00485EF6" w:rsidRDefault="00BF5836" w:rsidP="00A627CC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9858E5" wp14:editId="78AD7ACF">
                  <wp:extent cx="1529080" cy="2159635"/>
                  <wp:effectExtent l="19050" t="19050" r="13970" b="1206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38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EF6" w:rsidTr="00A627CC">
        <w:trPr>
          <w:trHeight w:val="3763"/>
        </w:trPr>
        <w:tc>
          <w:tcPr>
            <w:tcW w:w="2836" w:type="dxa"/>
            <w:vAlign w:val="center"/>
          </w:tcPr>
          <w:p w:rsidR="00485EF6" w:rsidRDefault="00BF5836" w:rsidP="00A627CC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484417" wp14:editId="31B06E75">
                  <wp:extent cx="1562100" cy="2159635"/>
                  <wp:effectExtent l="19050" t="19050" r="19050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66" cy="2160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vAlign w:val="center"/>
          </w:tcPr>
          <w:p w:rsidR="00485EF6" w:rsidRDefault="00BF5836" w:rsidP="00A627CC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729348" wp14:editId="319DF5B4">
                  <wp:extent cx="1524000" cy="2159635"/>
                  <wp:effectExtent l="19050" t="19050" r="19050" b="1206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61" cy="2160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8D" w:rsidRDefault="00F24F8D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F24F8D" w:rsidRDefault="00F24F8D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F24F8D" w:rsidRDefault="00F24F8D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F24F8D" w:rsidRDefault="002E7705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1C736B">
        <w:rPr>
          <w:rFonts w:asciiTheme="majorHAnsi" w:hAnsiTheme="majorHAnsi"/>
          <w:noProof/>
          <w:color w:val="000000" w:themeColor="text1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32466</wp:posOffset>
            </wp:positionV>
            <wp:extent cx="2835275" cy="486382"/>
            <wp:effectExtent l="0" t="0" r="3175" b="9525"/>
            <wp:wrapNone/>
            <wp:docPr id="15364" name="Picture 6" descr="Image result for research 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6" descr="Image result for research 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401" b="31193"/>
                    <a:stretch/>
                  </pic:blipFill>
                  <pic:spPr bwMode="auto">
                    <a:xfrm>
                      <a:off x="0" y="0"/>
                      <a:ext cx="2835275" cy="4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C6E" w:rsidRDefault="00ED4C6E" w:rsidP="00F068E4">
      <w:pPr>
        <w:spacing w:after="0" w:line="360" w:lineRule="auto"/>
        <w:rPr>
          <w:rFonts w:asciiTheme="majorHAnsi" w:hAnsiTheme="majorHAnsi"/>
          <w:b/>
          <w:color w:val="000000" w:themeColor="text1"/>
        </w:rPr>
      </w:pPr>
    </w:p>
    <w:p w:rsidR="00100ABD" w:rsidRDefault="00100ABD" w:rsidP="00F068E4">
      <w:pPr>
        <w:spacing w:after="0" w:line="360" w:lineRule="auto"/>
        <w:rPr>
          <w:rFonts w:asciiTheme="majorHAnsi" w:hAnsiTheme="majorHAnsi"/>
          <w:b/>
          <w:color w:val="000000" w:themeColor="text1"/>
        </w:rPr>
      </w:pPr>
      <w:r w:rsidRPr="00F24F8D">
        <w:rPr>
          <w:rFonts w:asciiTheme="majorHAnsi" w:hAnsiTheme="majorHAnsi"/>
          <w:b/>
          <w:color w:val="000000" w:themeColor="text1"/>
        </w:rPr>
        <w:lastRenderedPageBreak/>
        <w:t>The biggest mistake I made was to believe that learning could be reliably and neatly</w:t>
      </w:r>
      <w:r w:rsidR="00202ADA">
        <w:rPr>
          <w:rFonts w:asciiTheme="majorHAnsi" w:hAnsiTheme="majorHAnsi"/>
          <w:b/>
          <w:color w:val="000000" w:themeColor="text1"/>
        </w:rPr>
        <w:t xml:space="preserve"> split into single lesson units</w:t>
      </w:r>
    </w:p>
    <w:p w:rsidR="00AB4263" w:rsidRPr="001C736B" w:rsidRDefault="00AB4263" w:rsidP="00AB4263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1C736B">
        <w:rPr>
          <w:rFonts w:asciiTheme="majorHAnsi" w:hAnsiTheme="majorHAnsi"/>
          <w:color w:val="000000" w:themeColor="text1"/>
        </w:rPr>
        <w:t xml:space="preserve">Blog: </w:t>
      </w:r>
      <w:hyperlink r:id="rId14" w:history="1">
        <w:r w:rsidRPr="001C736B">
          <w:rPr>
            <w:rStyle w:val="Hyperlink"/>
            <w:rFonts w:asciiTheme="majorHAnsi" w:hAnsiTheme="majorHAnsi"/>
          </w:rPr>
          <w:t>https://www.douglaswise.co.uk/mistakes-ive-made-nqt-year/</w:t>
        </w:r>
      </w:hyperlink>
    </w:p>
    <w:p w:rsidR="00F24F8D" w:rsidRPr="00F24F8D" w:rsidRDefault="00F24F8D" w:rsidP="00F068E4">
      <w:pPr>
        <w:spacing w:after="0" w:line="360" w:lineRule="auto"/>
        <w:rPr>
          <w:rFonts w:asciiTheme="majorHAnsi" w:hAnsiTheme="majorHAnsi"/>
          <w:b/>
          <w:color w:val="000000" w:themeColor="text1"/>
          <w:sz w:val="10"/>
          <w:szCs w:val="10"/>
        </w:rPr>
      </w:pPr>
    </w:p>
    <w:p w:rsidR="00F24F8D" w:rsidRDefault="00F24F8D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bookmarkStart w:id="0" w:name="_GoBack"/>
      <w:r w:rsidRPr="00F24F8D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781DF33D" wp14:editId="59078D3F">
            <wp:extent cx="6645910" cy="2083435"/>
            <wp:effectExtent l="19050" t="19050" r="21590" b="12065"/>
            <wp:docPr id="92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3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208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F24F8D" w:rsidRDefault="00F24F8D" w:rsidP="00F24F8D">
      <w:pPr>
        <w:spacing w:after="0" w:line="360" w:lineRule="auto"/>
        <w:jc w:val="right"/>
        <w:rPr>
          <w:rFonts w:asciiTheme="majorHAnsi" w:hAnsiTheme="majorHAnsi"/>
          <w:color w:val="000000" w:themeColor="text1"/>
          <w:lang w:val="en-US"/>
        </w:rPr>
      </w:pPr>
      <w:r w:rsidRPr="00F24F8D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F24F8D">
        <w:rPr>
          <w:rFonts w:asciiTheme="majorHAnsi" w:hAnsiTheme="majorHAnsi"/>
          <w:i/>
          <w:iCs/>
          <w:color w:val="000000" w:themeColor="text1"/>
          <w:lang w:val="en-US"/>
        </w:rPr>
        <w:t xml:space="preserve">What Every Teacher Needs to Know </w:t>
      </w:r>
      <w:proofErr w:type="gramStart"/>
      <w:r w:rsidRPr="00F24F8D">
        <w:rPr>
          <w:rFonts w:asciiTheme="majorHAnsi" w:hAnsiTheme="majorHAnsi"/>
          <w:i/>
          <w:iCs/>
          <w:color w:val="000000" w:themeColor="text1"/>
          <w:lang w:val="en-US"/>
        </w:rPr>
        <w:t>About</w:t>
      </w:r>
      <w:proofErr w:type="gramEnd"/>
      <w:r w:rsidRPr="00F24F8D">
        <w:rPr>
          <w:rFonts w:asciiTheme="majorHAnsi" w:hAnsiTheme="majorHAnsi"/>
          <w:i/>
          <w:iCs/>
          <w:color w:val="000000" w:themeColor="text1"/>
          <w:lang w:val="en-US"/>
        </w:rPr>
        <w:t xml:space="preserve"> Psychology</w:t>
      </w:r>
      <w:r w:rsidRPr="00F24F8D">
        <w:rPr>
          <w:rFonts w:asciiTheme="majorHAnsi" w:hAnsiTheme="majorHAnsi"/>
          <w:color w:val="000000" w:themeColor="text1"/>
          <w:lang w:val="en-US"/>
        </w:rPr>
        <w:t xml:space="preserve">, by David </w:t>
      </w:r>
      <w:proofErr w:type="spellStart"/>
      <w:r w:rsidRPr="00F24F8D">
        <w:rPr>
          <w:rFonts w:asciiTheme="majorHAnsi" w:hAnsiTheme="majorHAnsi"/>
          <w:color w:val="000000" w:themeColor="text1"/>
          <w:lang w:val="en-US"/>
        </w:rPr>
        <w:t>Didau</w:t>
      </w:r>
      <w:proofErr w:type="spellEnd"/>
      <w:r w:rsidRPr="00F24F8D">
        <w:rPr>
          <w:rFonts w:asciiTheme="majorHAnsi" w:hAnsiTheme="majorHAnsi"/>
          <w:color w:val="000000" w:themeColor="text1"/>
          <w:lang w:val="en-US"/>
        </w:rPr>
        <w:t xml:space="preserve"> and Nick Rose (p.115)</w:t>
      </w:r>
    </w:p>
    <w:p w:rsidR="00F24F8D" w:rsidRPr="00F24F8D" w:rsidRDefault="00F24F8D" w:rsidP="00F24F8D">
      <w:pPr>
        <w:spacing w:after="0" w:line="360" w:lineRule="auto"/>
        <w:jc w:val="right"/>
        <w:rPr>
          <w:rFonts w:asciiTheme="majorHAnsi" w:hAnsiTheme="majorHAnsi"/>
          <w:color w:val="000000" w:themeColor="text1"/>
          <w:sz w:val="10"/>
          <w:szCs w:val="10"/>
          <w:lang w:val="en-US"/>
        </w:rPr>
      </w:pPr>
    </w:p>
    <w:p w:rsidR="00F24F8D" w:rsidRDefault="00F24F8D" w:rsidP="00F24F8D">
      <w:pPr>
        <w:spacing w:after="0" w:line="360" w:lineRule="auto"/>
        <w:jc w:val="right"/>
        <w:rPr>
          <w:rFonts w:asciiTheme="majorHAnsi" w:hAnsiTheme="majorHAnsi"/>
          <w:color w:val="000000" w:themeColor="text1"/>
        </w:rPr>
      </w:pPr>
      <w:r w:rsidRPr="00F24F8D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40B89BC3" wp14:editId="0BFB0840">
            <wp:extent cx="6645910" cy="2988310"/>
            <wp:effectExtent l="19050" t="19050" r="21590" b="21590"/>
            <wp:docPr id="102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24F8D" w:rsidRDefault="00F24F8D" w:rsidP="00F24F8D">
      <w:pPr>
        <w:spacing w:after="0" w:line="360" w:lineRule="auto"/>
        <w:jc w:val="right"/>
        <w:rPr>
          <w:rFonts w:asciiTheme="majorHAnsi" w:hAnsiTheme="majorHAnsi"/>
          <w:color w:val="000000" w:themeColor="text1"/>
          <w:lang w:val="en-US"/>
        </w:rPr>
      </w:pPr>
      <w:r w:rsidRPr="00F24F8D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F24F8D">
        <w:rPr>
          <w:rFonts w:asciiTheme="majorHAnsi" w:hAnsiTheme="majorHAnsi"/>
          <w:i/>
          <w:iCs/>
          <w:color w:val="000000" w:themeColor="text1"/>
          <w:lang w:val="en-US"/>
        </w:rPr>
        <w:t>The Hidden Lives of Learners</w:t>
      </w:r>
      <w:r w:rsidRPr="00F24F8D">
        <w:rPr>
          <w:rFonts w:asciiTheme="majorHAnsi" w:hAnsiTheme="majorHAnsi"/>
          <w:color w:val="000000" w:themeColor="text1"/>
          <w:lang w:val="en-US"/>
        </w:rPr>
        <w:t>, by Graham Nuttall (p.15)</w:t>
      </w:r>
    </w:p>
    <w:p w:rsidR="00F24F8D" w:rsidRPr="00F24F8D" w:rsidRDefault="00F24F8D" w:rsidP="00F24F8D">
      <w:pPr>
        <w:spacing w:after="0" w:line="360" w:lineRule="auto"/>
        <w:jc w:val="right"/>
        <w:rPr>
          <w:rFonts w:asciiTheme="majorHAnsi" w:hAnsiTheme="majorHAnsi"/>
          <w:color w:val="000000" w:themeColor="text1"/>
          <w:sz w:val="10"/>
          <w:szCs w:val="10"/>
        </w:rPr>
      </w:pPr>
    </w:p>
    <w:p w:rsidR="00100ABD" w:rsidRDefault="00100ABD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100ABD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4016BC3C" wp14:editId="4728E132">
            <wp:extent cx="6645910" cy="2765425"/>
            <wp:effectExtent l="19050" t="19050" r="21590" b="15875"/>
            <wp:docPr id="112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1C736B" w:rsidRDefault="00100ABD" w:rsidP="001C736B">
      <w:pPr>
        <w:spacing w:after="0" w:line="360" w:lineRule="auto"/>
        <w:jc w:val="right"/>
        <w:rPr>
          <w:rFonts w:asciiTheme="majorHAnsi" w:hAnsiTheme="majorHAnsi"/>
          <w:color w:val="000000" w:themeColor="text1"/>
        </w:rPr>
      </w:pPr>
      <w:r w:rsidRPr="00100ABD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100ABD">
        <w:rPr>
          <w:rFonts w:asciiTheme="majorHAnsi" w:hAnsiTheme="majorHAnsi"/>
          <w:i/>
          <w:iCs/>
          <w:color w:val="000000" w:themeColor="text1"/>
          <w:lang w:val="en-US"/>
        </w:rPr>
        <w:t>Responsive Teaching</w:t>
      </w:r>
      <w:r w:rsidRPr="00100ABD">
        <w:rPr>
          <w:rFonts w:asciiTheme="majorHAnsi" w:hAnsiTheme="majorHAnsi"/>
          <w:color w:val="000000" w:themeColor="text1"/>
          <w:lang w:val="en-US"/>
        </w:rPr>
        <w:t>, by Harry Fletcher-Wood (p.30)</w:t>
      </w:r>
    </w:p>
    <w:p w:rsidR="00AB4263" w:rsidRDefault="001C736B" w:rsidP="00AB4263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1C736B">
        <w:rPr>
          <w:rFonts w:asciiTheme="majorHAnsi" w:hAnsiTheme="majorHAnsi"/>
          <w:b/>
          <w:color w:val="000000" w:themeColor="text1"/>
          <w:lang w:val="en-US"/>
        </w:rPr>
        <w:lastRenderedPageBreak/>
        <w:t>I failed to meaningfully celebrate the many and varied successes</w:t>
      </w:r>
      <w:r w:rsidR="00202ADA">
        <w:rPr>
          <w:rFonts w:asciiTheme="majorHAnsi" w:hAnsiTheme="majorHAnsi"/>
          <w:b/>
          <w:color w:val="000000" w:themeColor="text1"/>
          <w:lang w:val="en-US"/>
        </w:rPr>
        <w:t xml:space="preserve"> of the majority of my students</w:t>
      </w:r>
    </w:p>
    <w:p w:rsidR="00AB4263" w:rsidRPr="00AB4263" w:rsidRDefault="00AB4263" w:rsidP="00AB4263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AB4263">
        <w:rPr>
          <w:rFonts w:asciiTheme="majorHAnsi" w:hAnsiTheme="majorHAnsi"/>
          <w:color w:val="000000" w:themeColor="text1"/>
        </w:rPr>
        <w:t xml:space="preserve">Blog: </w:t>
      </w:r>
      <w:hyperlink r:id="rId20" w:history="1">
        <w:r w:rsidRPr="00AB4263">
          <w:rPr>
            <w:rStyle w:val="Hyperlink"/>
            <w:rFonts w:asciiTheme="majorHAnsi" w:hAnsiTheme="majorHAnsi"/>
          </w:rPr>
          <w:t>https://www.douglaswise.co.uk/head-of-year-mistakes/</w:t>
        </w:r>
      </w:hyperlink>
    </w:p>
    <w:p w:rsidR="001C736B" w:rsidRPr="001C736B" w:rsidRDefault="001C736B" w:rsidP="00F068E4">
      <w:pPr>
        <w:spacing w:after="0" w:line="360" w:lineRule="auto"/>
        <w:rPr>
          <w:rFonts w:asciiTheme="majorHAnsi" w:hAnsiTheme="majorHAnsi"/>
          <w:b/>
          <w:color w:val="000000" w:themeColor="text1"/>
          <w:sz w:val="10"/>
          <w:szCs w:val="10"/>
        </w:rPr>
      </w:pPr>
    </w:p>
    <w:p w:rsidR="00386799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1C736B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6D6D7E1B" wp14:editId="55205B41">
            <wp:extent cx="6645910" cy="3042920"/>
            <wp:effectExtent l="19050" t="19050" r="21590" b="24130"/>
            <wp:docPr id="15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2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1C736B" w:rsidRPr="001C736B" w:rsidRDefault="001C736B" w:rsidP="001C736B">
      <w:pPr>
        <w:spacing w:after="0" w:line="360" w:lineRule="auto"/>
        <w:jc w:val="right"/>
        <w:rPr>
          <w:rFonts w:asciiTheme="majorHAnsi" w:hAnsiTheme="majorHAnsi"/>
          <w:color w:val="000000" w:themeColor="text1"/>
        </w:rPr>
      </w:pPr>
      <w:r w:rsidRPr="001C736B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1C736B">
        <w:rPr>
          <w:rFonts w:asciiTheme="majorHAnsi" w:hAnsiTheme="majorHAnsi"/>
          <w:i/>
          <w:iCs/>
          <w:color w:val="000000" w:themeColor="text1"/>
          <w:lang w:val="en-US"/>
        </w:rPr>
        <w:t xml:space="preserve">What Every Teacher Needs to Know </w:t>
      </w:r>
      <w:proofErr w:type="gramStart"/>
      <w:r w:rsidRPr="001C736B">
        <w:rPr>
          <w:rFonts w:asciiTheme="majorHAnsi" w:hAnsiTheme="majorHAnsi"/>
          <w:i/>
          <w:iCs/>
          <w:color w:val="000000" w:themeColor="text1"/>
          <w:lang w:val="en-US"/>
        </w:rPr>
        <w:t>About</w:t>
      </w:r>
      <w:proofErr w:type="gramEnd"/>
      <w:r w:rsidRPr="001C736B">
        <w:rPr>
          <w:rFonts w:asciiTheme="majorHAnsi" w:hAnsiTheme="majorHAnsi"/>
          <w:i/>
          <w:iCs/>
          <w:color w:val="000000" w:themeColor="text1"/>
          <w:lang w:val="en-US"/>
        </w:rPr>
        <w:t xml:space="preserve"> Psychology</w:t>
      </w:r>
      <w:r w:rsidRPr="001C736B">
        <w:rPr>
          <w:rFonts w:asciiTheme="majorHAnsi" w:hAnsiTheme="majorHAnsi"/>
          <w:color w:val="000000" w:themeColor="text1"/>
          <w:lang w:val="en-US"/>
        </w:rPr>
        <w:t xml:space="preserve">, by David </w:t>
      </w:r>
      <w:proofErr w:type="spellStart"/>
      <w:r w:rsidRPr="001C736B">
        <w:rPr>
          <w:rFonts w:asciiTheme="majorHAnsi" w:hAnsiTheme="majorHAnsi"/>
          <w:color w:val="000000" w:themeColor="text1"/>
          <w:lang w:val="en-US"/>
        </w:rPr>
        <w:t>Didau</w:t>
      </w:r>
      <w:proofErr w:type="spellEnd"/>
      <w:r w:rsidRPr="001C736B">
        <w:rPr>
          <w:rFonts w:asciiTheme="majorHAnsi" w:hAnsiTheme="majorHAnsi"/>
          <w:color w:val="000000" w:themeColor="text1"/>
          <w:lang w:val="en-US"/>
        </w:rPr>
        <w:t xml:space="preserve"> and Nick Rose (p.196)</w:t>
      </w:r>
    </w:p>
    <w:p w:rsidR="00AB4263" w:rsidRDefault="00AB4263" w:rsidP="00AB4263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AB4263" w:rsidRDefault="00AB4263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1C736B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1C736B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1C736B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1C736B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1C736B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1C736B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1C736B" w:rsidRDefault="001C736B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Pr="00BF4389" w:rsidRDefault="00BF4389" w:rsidP="00F068E4">
      <w:pPr>
        <w:spacing w:after="0" w:line="360" w:lineRule="auto"/>
        <w:rPr>
          <w:rFonts w:asciiTheme="majorHAnsi" w:hAnsiTheme="majorHAnsi"/>
          <w:b/>
          <w:color w:val="000000" w:themeColor="text1"/>
        </w:rPr>
      </w:pPr>
      <w:r w:rsidRPr="00BF4389">
        <w:rPr>
          <w:rFonts w:asciiTheme="majorHAnsi" w:hAnsiTheme="majorHAnsi"/>
          <w:b/>
          <w:color w:val="000000" w:themeColor="text1"/>
          <w:lang w:val="en-US"/>
        </w:rPr>
        <w:lastRenderedPageBreak/>
        <w:t>I thought that questions about the decisions I made or the views I held were critici</w:t>
      </w:r>
      <w:r w:rsidR="00202ADA">
        <w:rPr>
          <w:rFonts w:asciiTheme="majorHAnsi" w:hAnsiTheme="majorHAnsi"/>
          <w:b/>
          <w:color w:val="000000" w:themeColor="text1"/>
          <w:lang w:val="en-US"/>
        </w:rPr>
        <w:t>sms of my ability to do the job</w:t>
      </w:r>
    </w:p>
    <w:p w:rsidR="00BF4389" w:rsidRPr="00BF4389" w:rsidRDefault="00BF4389" w:rsidP="00BF4389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BF4389">
        <w:rPr>
          <w:rFonts w:asciiTheme="majorHAnsi" w:hAnsiTheme="majorHAnsi"/>
          <w:color w:val="000000" w:themeColor="text1"/>
        </w:rPr>
        <w:t xml:space="preserve">Blog: </w:t>
      </w:r>
      <w:hyperlink r:id="rId23" w:history="1">
        <w:r w:rsidRPr="00BF4389">
          <w:rPr>
            <w:rStyle w:val="Hyperlink"/>
            <w:rFonts w:asciiTheme="majorHAnsi" w:hAnsiTheme="majorHAnsi"/>
          </w:rPr>
          <w:t>https://www.douglaswise.co.uk/some-advice-for-newish-or-aspiring-heads-of-department/</w:t>
        </w:r>
      </w:hyperlink>
    </w:p>
    <w:p w:rsidR="00BF4389" w:rsidRP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  <w:sz w:val="10"/>
          <w:szCs w:val="10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BF4389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148E3D95" wp14:editId="46A942A0">
            <wp:extent cx="6645910" cy="3843020"/>
            <wp:effectExtent l="19050" t="19050" r="21590" b="24130"/>
            <wp:docPr id="19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3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F4389" w:rsidRPr="00BF4389" w:rsidRDefault="00BF4389" w:rsidP="00BF4389">
      <w:pPr>
        <w:spacing w:after="0" w:line="360" w:lineRule="auto"/>
        <w:jc w:val="right"/>
        <w:rPr>
          <w:rFonts w:asciiTheme="majorHAnsi" w:hAnsiTheme="majorHAnsi"/>
          <w:color w:val="000000" w:themeColor="text1"/>
        </w:rPr>
      </w:pPr>
      <w:r w:rsidRPr="00BF4389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BF4389">
        <w:rPr>
          <w:rFonts w:asciiTheme="majorHAnsi" w:hAnsiTheme="majorHAnsi"/>
          <w:i/>
          <w:iCs/>
          <w:color w:val="000000" w:themeColor="text1"/>
          <w:lang w:val="en-US"/>
        </w:rPr>
        <w:t>Messy</w:t>
      </w:r>
      <w:r w:rsidRPr="00BF4389">
        <w:rPr>
          <w:rFonts w:asciiTheme="majorHAnsi" w:hAnsiTheme="majorHAnsi"/>
          <w:color w:val="000000" w:themeColor="text1"/>
          <w:lang w:val="en-US"/>
        </w:rPr>
        <w:t>, by Tim Harford (p.61)</w:t>
      </w:r>
    </w:p>
    <w:p w:rsidR="00BF4389" w:rsidRPr="00BF4389" w:rsidRDefault="00BF4389" w:rsidP="00BF4389">
      <w:pPr>
        <w:spacing w:after="0" w:line="360" w:lineRule="auto"/>
        <w:rPr>
          <w:rFonts w:asciiTheme="majorHAnsi" w:hAnsiTheme="majorHAnsi"/>
          <w:color w:val="000000" w:themeColor="text1"/>
          <w:sz w:val="10"/>
          <w:szCs w:val="10"/>
        </w:rPr>
      </w:pPr>
    </w:p>
    <w:p w:rsidR="00BF4389" w:rsidRDefault="00BF4389" w:rsidP="00BF4389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BF4389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4342683E" wp14:editId="00BB1C6B">
            <wp:extent cx="6645910" cy="2540635"/>
            <wp:effectExtent l="19050" t="19050" r="21590" b="12065"/>
            <wp:docPr id="20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0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F4389" w:rsidRPr="00BF4389" w:rsidRDefault="00BF4389" w:rsidP="00BF4389">
      <w:pPr>
        <w:spacing w:after="0" w:line="360" w:lineRule="auto"/>
        <w:jc w:val="right"/>
        <w:rPr>
          <w:rFonts w:asciiTheme="majorHAnsi" w:hAnsiTheme="majorHAnsi"/>
          <w:color w:val="000000" w:themeColor="text1"/>
        </w:rPr>
      </w:pPr>
      <w:r w:rsidRPr="00BF4389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BF4389">
        <w:rPr>
          <w:rFonts w:asciiTheme="majorHAnsi" w:hAnsiTheme="majorHAnsi"/>
          <w:i/>
          <w:iCs/>
          <w:color w:val="000000" w:themeColor="text1"/>
          <w:lang w:val="en-US"/>
        </w:rPr>
        <w:t>Messy</w:t>
      </w:r>
      <w:r w:rsidRPr="00BF4389">
        <w:rPr>
          <w:rFonts w:asciiTheme="majorHAnsi" w:hAnsiTheme="majorHAnsi"/>
          <w:color w:val="000000" w:themeColor="text1"/>
          <w:lang w:val="en-US"/>
        </w:rPr>
        <w:t>, by Tim Harford (p.35)</w:t>
      </w:r>
    </w:p>
    <w:p w:rsidR="00BF4389" w:rsidRDefault="00BF4389" w:rsidP="00BF4389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BF4389" w:rsidRPr="00941878" w:rsidRDefault="00941878" w:rsidP="00F068E4">
      <w:pPr>
        <w:spacing w:after="0" w:line="360" w:lineRule="auto"/>
        <w:rPr>
          <w:rFonts w:asciiTheme="majorHAnsi" w:hAnsiTheme="majorHAnsi"/>
          <w:b/>
          <w:color w:val="000000" w:themeColor="text1"/>
        </w:rPr>
      </w:pPr>
      <w:r w:rsidRPr="00941878">
        <w:rPr>
          <w:rFonts w:asciiTheme="majorHAnsi" w:hAnsiTheme="majorHAnsi"/>
          <w:b/>
          <w:color w:val="000000" w:themeColor="text1"/>
        </w:rPr>
        <w:lastRenderedPageBreak/>
        <w:t>I failed to pause long enough to consider the impact of my decisions on those arou</w:t>
      </w:r>
      <w:r w:rsidR="00202ADA">
        <w:rPr>
          <w:rFonts w:asciiTheme="majorHAnsi" w:hAnsiTheme="majorHAnsi"/>
          <w:b/>
          <w:color w:val="000000" w:themeColor="text1"/>
        </w:rPr>
        <w:t>nd me and the opportunity costs</w:t>
      </w:r>
    </w:p>
    <w:p w:rsidR="00941878" w:rsidRPr="00941878" w:rsidRDefault="00941878" w:rsidP="00941878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941878">
        <w:rPr>
          <w:rFonts w:asciiTheme="majorHAnsi" w:hAnsiTheme="majorHAnsi"/>
          <w:color w:val="000000" w:themeColor="text1"/>
        </w:rPr>
        <w:t xml:space="preserve">Blog: </w:t>
      </w:r>
      <w:hyperlink r:id="rId28" w:history="1">
        <w:r w:rsidRPr="00941878">
          <w:rPr>
            <w:rStyle w:val="Hyperlink"/>
            <w:rFonts w:asciiTheme="majorHAnsi" w:hAnsiTheme="majorHAnsi"/>
          </w:rPr>
          <w:t>https://www.douglaswise.co.uk/assistant-headteacher-mistakes/</w:t>
        </w:r>
      </w:hyperlink>
    </w:p>
    <w:p w:rsidR="00BF4389" w:rsidRPr="00941878" w:rsidRDefault="00BF4389" w:rsidP="00F068E4">
      <w:pPr>
        <w:spacing w:after="0" w:line="360" w:lineRule="auto"/>
        <w:rPr>
          <w:rFonts w:asciiTheme="majorHAnsi" w:hAnsiTheme="majorHAnsi"/>
          <w:color w:val="000000" w:themeColor="text1"/>
          <w:sz w:val="10"/>
          <w:szCs w:val="10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941878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65A68C3C" wp14:editId="6AD919E6">
            <wp:extent cx="6645910" cy="2252345"/>
            <wp:effectExtent l="19050" t="19050" r="21590" b="14605"/>
            <wp:docPr id="245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41878" w:rsidRPr="00941878" w:rsidRDefault="00941878" w:rsidP="00941878">
      <w:pPr>
        <w:spacing w:after="0" w:line="360" w:lineRule="auto"/>
        <w:jc w:val="right"/>
        <w:rPr>
          <w:rFonts w:asciiTheme="majorHAnsi" w:hAnsiTheme="majorHAnsi"/>
          <w:color w:val="000000" w:themeColor="text1"/>
        </w:rPr>
      </w:pPr>
      <w:r w:rsidRPr="00941878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941878">
        <w:rPr>
          <w:rFonts w:asciiTheme="majorHAnsi" w:hAnsiTheme="majorHAnsi"/>
          <w:i/>
          <w:iCs/>
          <w:color w:val="000000" w:themeColor="text1"/>
          <w:lang w:val="en-US"/>
        </w:rPr>
        <w:t>Adapt: Why Success Always Starts with Failure</w:t>
      </w:r>
      <w:r w:rsidRPr="00941878">
        <w:rPr>
          <w:rFonts w:asciiTheme="majorHAnsi" w:hAnsiTheme="majorHAnsi"/>
          <w:color w:val="000000" w:themeColor="text1"/>
          <w:lang w:val="en-US"/>
        </w:rPr>
        <w:t>, by Tim Harford (p.254)</w:t>
      </w: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Pr="00941878" w:rsidRDefault="00941878" w:rsidP="00941878">
      <w:pPr>
        <w:spacing w:after="0" w:line="360" w:lineRule="auto"/>
        <w:rPr>
          <w:rFonts w:asciiTheme="majorHAnsi" w:hAnsiTheme="majorHAnsi"/>
          <w:b/>
          <w:color w:val="000000" w:themeColor="text1"/>
        </w:rPr>
      </w:pPr>
      <w:r w:rsidRPr="00941878">
        <w:rPr>
          <w:rFonts w:asciiTheme="majorHAnsi" w:hAnsiTheme="majorHAnsi"/>
          <w:b/>
          <w:color w:val="000000" w:themeColor="text1"/>
          <w:lang w:val="en-US"/>
        </w:rPr>
        <w:lastRenderedPageBreak/>
        <w:t>Teaching requires such a high level of sensitivity to factors that</w:t>
      </w:r>
      <w:r w:rsidR="00202ADA">
        <w:rPr>
          <w:rFonts w:asciiTheme="majorHAnsi" w:hAnsiTheme="majorHAnsi"/>
          <w:b/>
          <w:color w:val="000000" w:themeColor="text1"/>
          <w:lang w:val="en-US"/>
        </w:rPr>
        <w:t xml:space="preserve"> are largely beyond our control</w:t>
      </w:r>
    </w:p>
    <w:p w:rsidR="00941878" w:rsidRP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941878">
        <w:rPr>
          <w:rFonts w:asciiTheme="majorHAnsi" w:hAnsiTheme="majorHAnsi"/>
          <w:color w:val="000000" w:themeColor="text1"/>
        </w:rPr>
        <w:t xml:space="preserve">Blog: </w:t>
      </w:r>
      <w:hyperlink r:id="rId31" w:history="1">
        <w:r w:rsidRPr="00941878">
          <w:rPr>
            <w:rStyle w:val="Hyperlink"/>
            <w:rFonts w:asciiTheme="majorHAnsi" w:hAnsiTheme="majorHAnsi"/>
          </w:rPr>
          <w:t>https://www.douglaswise.co.uk/teaching-experience-matters/</w:t>
        </w:r>
      </w:hyperlink>
    </w:p>
    <w:p w:rsidR="00941878" w:rsidRP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  <w:sz w:val="10"/>
          <w:szCs w:val="10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941878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298B2CD9" wp14:editId="2D8D0DC9">
            <wp:extent cx="6645910" cy="3190875"/>
            <wp:effectExtent l="19050" t="19050" r="21590" b="28575"/>
            <wp:docPr id="296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5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41878" w:rsidRPr="00941878" w:rsidRDefault="00941878" w:rsidP="00941878">
      <w:pPr>
        <w:spacing w:after="0" w:line="360" w:lineRule="auto"/>
        <w:jc w:val="right"/>
        <w:rPr>
          <w:rFonts w:asciiTheme="majorHAnsi" w:hAnsiTheme="majorHAnsi"/>
          <w:color w:val="000000" w:themeColor="text1"/>
        </w:rPr>
      </w:pPr>
      <w:r w:rsidRPr="00941878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941878">
        <w:rPr>
          <w:rFonts w:asciiTheme="majorHAnsi" w:hAnsiTheme="majorHAnsi"/>
          <w:i/>
          <w:iCs/>
          <w:color w:val="000000" w:themeColor="text1"/>
          <w:lang w:val="en-US"/>
        </w:rPr>
        <w:t>The Hidden Lives of Learners</w:t>
      </w:r>
      <w:r w:rsidRPr="00941878">
        <w:rPr>
          <w:rFonts w:asciiTheme="majorHAnsi" w:hAnsiTheme="majorHAnsi"/>
          <w:color w:val="000000" w:themeColor="text1"/>
          <w:lang w:val="en-US"/>
        </w:rPr>
        <w:t>, by Graham Nuttall (p.24)</w:t>
      </w:r>
    </w:p>
    <w:p w:rsidR="00941878" w:rsidRPr="00941878" w:rsidRDefault="00941878" w:rsidP="00941878">
      <w:pPr>
        <w:spacing w:after="0" w:line="360" w:lineRule="auto"/>
        <w:jc w:val="right"/>
        <w:rPr>
          <w:rFonts w:asciiTheme="majorHAnsi" w:hAnsiTheme="majorHAnsi"/>
          <w:color w:val="000000" w:themeColor="text1"/>
          <w:sz w:val="10"/>
          <w:szCs w:val="10"/>
        </w:rPr>
      </w:pPr>
    </w:p>
    <w:p w:rsidR="00941878" w:rsidRDefault="00941878" w:rsidP="00941878">
      <w:pPr>
        <w:spacing w:after="0" w:line="360" w:lineRule="auto"/>
        <w:rPr>
          <w:rFonts w:asciiTheme="majorHAnsi" w:hAnsiTheme="majorHAnsi"/>
          <w:color w:val="000000" w:themeColor="text1"/>
        </w:rPr>
      </w:pPr>
      <w:r w:rsidRPr="00941878">
        <w:rPr>
          <w:rFonts w:asciiTheme="majorHAnsi" w:hAnsiTheme="majorHAnsi"/>
          <w:noProof/>
          <w:color w:val="000000" w:themeColor="text1"/>
          <w:lang w:val="en-US"/>
        </w:rPr>
        <w:drawing>
          <wp:inline distT="0" distB="0" distL="0" distR="0" wp14:anchorId="465D26F7" wp14:editId="106593A8">
            <wp:extent cx="6645910" cy="1412875"/>
            <wp:effectExtent l="19050" t="19050" r="21590" b="15875"/>
            <wp:docPr id="30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1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41878" w:rsidRPr="00941878" w:rsidRDefault="00941878" w:rsidP="00941878">
      <w:pPr>
        <w:spacing w:after="0" w:line="360" w:lineRule="auto"/>
        <w:jc w:val="right"/>
        <w:rPr>
          <w:rFonts w:asciiTheme="majorHAnsi" w:hAnsiTheme="majorHAnsi"/>
          <w:color w:val="000000" w:themeColor="text1"/>
        </w:rPr>
      </w:pPr>
      <w:r w:rsidRPr="00941878">
        <w:rPr>
          <w:rFonts w:asciiTheme="majorHAnsi" w:hAnsiTheme="majorHAnsi"/>
          <w:color w:val="000000" w:themeColor="text1"/>
          <w:lang w:val="en-US"/>
        </w:rPr>
        <w:t xml:space="preserve">Source: </w:t>
      </w:r>
      <w:r w:rsidRPr="00941878">
        <w:rPr>
          <w:rFonts w:asciiTheme="majorHAnsi" w:hAnsiTheme="majorHAnsi"/>
          <w:i/>
          <w:iCs/>
          <w:color w:val="000000" w:themeColor="text1"/>
          <w:lang w:val="en-US"/>
        </w:rPr>
        <w:t>Secondary Curriculum and Assessment Design</w:t>
      </w:r>
      <w:r w:rsidRPr="00941878">
        <w:rPr>
          <w:rFonts w:asciiTheme="majorHAnsi" w:hAnsiTheme="majorHAnsi"/>
          <w:color w:val="000000" w:themeColor="text1"/>
          <w:lang w:val="en-US"/>
        </w:rPr>
        <w:t>, by Summer Turner (p.205)</w:t>
      </w:r>
    </w:p>
    <w:p w:rsidR="00941878" w:rsidRDefault="00941878" w:rsidP="00941878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p w:rsidR="00941878" w:rsidRPr="00F068E4" w:rsidRDefault="00941878" w:rsidP="00F068E4">
      <w:pPr>
        <w:spacing w:after="0" w:line="360" w:lineRule="auto"/>
        <w:rPr>
          <w:rFonts w:asciiTheme="majorHAnsi" w:hAnsiTheme="majorHAnsi"/>
          <w:color w:val="000000" w:themeColor="text1"/>
        </w:rPr>
      </w:pPr>
    </w:p>
    <w:sectPr w:rsidR="00941878" w:rsidRPr="00F068E4" w:rsidSect="003B55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900EB"/>
    <w:multiLevelType w:val="hybridMultilevel"/>
    <w:tmpl w:val="EB445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5EB"/>
    <w:rsid w:val="000527B4"/>
    <w:rsid w:val="00071AD6"/>
    <w:rsid w:val="00100ABD"/>
    <w:rsid w:val="00100CD2"/>
    <w:rsid w:val="00191043"/>
    <w:rsid w:val="001A189F"/>
    <w:rsid w:val="001B27FF"/>
    <w:rsid w:val="001C736B"/>
    <w:rsid w:val="00202ADA"/>
    <w:rsid w:val="002358FE"/>
    <w:rsid w:val="002E280B"/>
    <w:rsid w:val="002E7705"/>
    <w:rsid w:val="00313539"/>
    <w:rsid w:val="00386799"/>
    <w:rsid w:val="003B55EB"/>
    <w:rsid w:val="00485EF6"/>
    <w:rsid w:val="004B0ED2"/>
    <w:rsid w:val="0070332B"/>
    <w:rsid w:val="007147CE"/>
    <w:rsid w:val="00745E78"/>
    <w:rsid w:val="007A255A"/>
    <w:rsid w:val="008D2D0F"/>
    <w:rsid w:val="00941878"/>
    <w:rsid w:val="00A4780E"/>
    <w:rsid w:val="00A627CC"/>
    <w:rsid w:val="00A8516E"/>
    <w:rsid w:val="00AB4263"/>
    <w:rsid w:val="00BB686E"/>
    <w:rsid w:val="00BE60EB"/>
    <w:rsid w:val="00BF4389"/>
    <w:rsid w:val="00BF5836"/>
    <w:rsid w:val="00D02C8E"/>
    <w:rsid w:val="00D439CA"/>
    <w:rsid w:val="00E40CF5"/>
    <w:rsid w:val="00ED4C6E"/>
    <w:rsid w:val="00F068E4"/>
    <w:rsid w:val="00F24F8D"/>
    <w:rsid w:val="00FA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5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104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C73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5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104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C73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microsoft.com/office/2007/relationships/hdphoto" Target="media/hdphoto4.wdp"/><Relationship Id="rId33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douglaswise.co.uk/head-of-year-mistakes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www.douglaswise.co.uk/some-advice-for-newish-or-aspiring-heads-of-department/" TargetMode="External"/><Relationship Id="rId28" Type="http://schemas.openxmlformats.org/officeDocument/2006/relationships/hyperlink" Target="https://www.douglaswise.co.uk/assistant-headteacher-mistakes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hyperlink" Target="https://www.douglaswise.co.uk/teaching-experience-matter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douglaswise.co.uk/mistakes-ive-made-nqt-year/" TargetMode="External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3C7AC-DB4D-4FAE-8B73-3DAFDEB6F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DUSSCCM-CORE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 D</dc:creator>
  <cp:lastModifiedBy>Caroline Wise</cp:lastModifiedBy>
  <cp:revision>3</cp:revision>
  <cp:lastPrinted>2019-05-23T14:49:00Z</cp:lastPrinted>
  <dcterms:created xsi:type="dcterms:W3CDTF">2019-10-06T12:34:00Z</dcterms:created>
  <dcterms:modified xsi:type="dcterms:W3CDTF">2019-10-06T12:38:00Z</dcterms:modified>
</cp:coreProperties>
</file>